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C194" w14:textId="77777777" w:rsidR="00C42D5A" w:rsidRPr="0022152B" w:rsidRDefault="00DB5C36" w:rsidP="00E105D5">
      <w:pPr>
        <w:pStyle w:val="Heading1"/>
        <w:rPr>
          <w:rFonts w:ascii="Georgia" w:hAnsi="Georgia"/>
          <w:sz w:val="24"/>
          <w:szCs w:val="24"/>
        </w:rPr>
      </w:pPr>
      <w:r w:rsidRPr="0022152B">
        <w:rPr>
          <w:rFonts w:ascii="Georgia" w:hAnsi="Georgia"/>
          <w:sz w:val="24"/>
          <w:szCs w:val="24"/>
        </w:rPr>
        <w:t xml:space="preserve">King’s College London/ Wipro supported: MA in STEM Education </w:t>
      </w:r>
    </w:p>
    <w:p w14:paraId="7BD703EF" w14:textId="59D8B5A3" w:rsidR="00DB5C36" w:rsidRPr="0022152B" w:rsidRDefault="00DB5C36" w:rsidP="006F3619">
      <w:pPr>
        <w:pStyle w:val="Heading2"/>
        <w:jc w:val="both"/>
        <w:rPr>
          <w:rFonts w:ascii="Georgia" w:hAnsi="Georgia" w:cstheme="minorHAnsi"/>
          <w:szCs w:val="24"/>
        </w:rPr>
      </w:pPr>
      <w:r w:rsidRPr="0022152B">
        <w:rPr>
          <w:rFonts w:ascii="Georgia" w:hAnsi="Georgia" w:cstheme="minorHAnsi"/>
          <w:szCs w:val="24"/>
        </w:rPr>
        <w:t xml:space="preserve">Quarterly report: </w:t>
      </w:r>
      <w:r w:rsidR="0067297B" w:rsidRPr="0022152B">
        <w:rPr>
          <w:rFonts w:ascii="Georgia" w:hAnsi="Georgia" w:cstheme="minorHAnsi"/>
          <w:szCs w:val="24"/>
        </w:rPr>
        <w:t xml:space="preserve">Year </w:t>
      </w:r>
      <w:r w:rsidR="00A35D6F" w:rsidRPr="0022152B">
        <w:rPr>
          <w:rFonts w:ascii="Georgia" w:hAnsi="Georgia" w:cstheme="minorHAnsi"/>
          <w:szCs w:val="24"/>
        </w:rPr>
        <w:t>4</w:t>
      </w:r>
      <w:r w:rsidR="0067297B" w:rsidRPr="0022152B">
        <w:rPr>
          <w:rFonts w:ascii="Georgia" w:hAnsi="Georgia" w:cstheme="minorHAnsi"/>
          <w:szCs w:val="24"/>
        </w:rPr>
        <w:t xml:space="preserve"> Q</w:t>
      </w:r>
      <w:r w:rsidR="00AD0AC7">
        <w:rPr>
          <w:rFonts w:ascii="Georgia" w:hAnsi="Georgia" w:cstheme="minorHAnsi"/>
          <w:szCs w:val="24"/>
        </w:rPr>
        <w:t>4</w:t>
      </w:r>
      <w:r w:rsidR="000E0592" w:rsidRPr="0022152B">
        <w:rPr>
          <w:rFonts w:ascii="Georgia" w:hAnsi="Georgia" w:cstheme="minorHAnsi"/>
          <w:szCs w:val="24"/>
        </w:rPr>
        <w:t xml:space="preserve"> </w:t>
      </w:r>
      <w:r w:rsidR="0067297B" w:rsidRPr="0022152B">
        <w:rPr>
          <w:rFonts w:ascii="Georgia" w:hAnsi="Georgia" w:cstheme="minorHAnsi"/>
          <w:szCs w:val="24"/>
        </w:rPr>
        <w:t>(</w:t>
      </w:r>
      <w:r w:rsidRPr="0022152B">
        <w:rPr>
          <w:rFonts w:ascii="Georgia" w:hAnsi="Georgia" w:cstheme="minorHAnsi"/>
          <w:szCs w:val="24"/>
        </w:rPr>
        <w:t xml:space="preserve">Report </w:t>
      </w:r>
      <w:r w:rsidR="001E79E2" w:rsidRPr="0022152B">
        <w:rPr>
          <w:rFonts w:ascii="Georgia" w:hAnsi="Georgia" w:cstheme="minorHAnsi"/>
          <w:szCs w:val="24"/>
        </w:rPr>
        <w:t>1</w:t>
      </w:r>
      <w:r w:rsidR="00AD0AC7">
        <w:rPr>
          <w:rFonts w:ascii="Georgia" w:hAnsi="Georgia" w:cstheme="minorHAnsi"/>
          <w:szCs w:val="24"/>
        </w:rPr>
        <w:t>9</w:t>
      </w:r>
      <w:r w:rsidR="0067297B" w:rsidRPr="0022152B">
        <w:rPr>
          <w:rFonts w:ascii="Georgia" w:hAnsi="Georgia" w:cstheme="minorHAnsi"/>
          <w:szCs w:val="24"/>
        </w:rPr>
        <w:t>)</w:t>
      </w:r>
      <w:r w:rsidR="002169A5" w:rsidRPr="0022152B">
        <w:rPr>
          <w:rFonts w:ascii="Georgia" w:hAnsi="Georgia" w:cstheme="minorHAnsi"/>
          <w:szCs w:val="24"/>
        </w:rPr>
        <w:t xml:space="preserve"> </w:t>
      </w:r>
      <w:r w:rsidRPr="0022152B">
        <w:rPr>
          <w:rFonts w:ascii="Georgia" w:hAnsi="Georgia" w:cstheme="minorHAnsi"/>
          <w:szCs w:val="24"/>
        </w:rPr>
        <w:t>(</w:t>
      </w:r>
      <w:r w:rsidR="00AD0AC7">
        <w:rPr>
          <w:rFonts w:ascii="Georgia" w:hAnsi="Georgia" w:cstheme="minorHAnsi"/>
          <w:szCs w:val="24"/>
        </w:rPr>
        <w:t>April</w:t>
      </w:r>
      <w:r w:rsidR="004867C0" w:rsidRPr="0022152B">
        <w:rPr>
          <w:rFonts w:ascii="Georgia" w:hAnsi="Georgia" w:cstheme="minorHAnsi"/>
          <w:szCs w:val="24"/>
        </w:rPr>
        <w:t xml:space="preserve"> – </w:t>
      </w:r>
      <w:r w:rsidR="00AD0AC7">
        <w:rPr>
          <w:rFonts w:ascii="Georgia" w:hAnsi="Georgia" w:cstheme="minorHAnsi"/>
          <w:szCs w:val="24"/>
        </w:rPr>
        <w:t>June</w:t>
      </w:r>
      <w:r w:rsidR="004867C0" w:rsidRPr="0022152B">
        <w:rPr>
          <w:rFonts w:ascii="Georgia" w:hAnsi="Georgia" w:cstheme="minorHAnsi"/>
          <w:szCs w:val="24"/>
        </w:rPr>
        <w:t xml:space="preserve"> 2023</w:t>
      </w:r>
      <w:r w:rsidRPr="0022152B">
        <w:rPr>
          <w:rFonts w:ascii="Georgia" w:hAnsi="Georgia" w:cstheme="minorHAnsi"/>
          <w:szCs w:val="24"/>
        </w:rPr>
        <w:t>)</w:t>
      </w:r>
    </w:p>
    <w:p w14:paraId="02BED85F" w14:textId="77777777" w:rsidR="00DB5C36" w:rsidRPr="0022152B" w:rsidRDefault="00DB5C36" w:rsidP="006F3619">
      <w:pPr>
        <w:jc w:val="both"/>
        <w:rPr>
          <w:rFonts w:ascii="Georgia" w:hAnsi="Georgia" w:cstheme="minorHAnsi"/>
        </w:rPr>
      </w:pPr>
    </w:p>
    <w:p w14:paraId="5159DD7B" w14:textId="32015BCB" w:rsidR="00E82B67" w:rsidRPr="0022152B" w:rsidRDefault="00C9011E" w:rsidP="00863B0E">
      <w:pPr>
        <w:rPr>
          <w:rFonts w:ascii="Georgia" w:hAnsi="Georgia"/>
        </w:rPr>
      </w:pPr>
      <w:r w:rsidRPr="0022152B">
        <w:rPr>
          <w:rFonts w:ascii="Georgia" w:hAnsi="Georgia"/>
        </w:rPr>
        <w:t xml:space="preserve">The MA in STEM Education </w:t>
      </w:r>
      <w:r w:rsidR="001B5374" w:rsidRPr="0022152B">
        <w:rPr>
          <w:rFonts w:ascii="Georgia" w:hAnsi="Georgia"/>
        </w:rPr>
        <w:t>educates</w:t>
      </w:r>
      <w:r w:rsidRPr="0022152B">
        <w:rPr>
          <w:rFonts w:ascii="Georgia" w:hAnsi="Georgia"/>
        </w:rPr>
        <w:t xml:space="preserve"> future leaders working across a diverse variety of STEM-related organisations. The programme </w:t>
      </w:r>
      <w:r w:rsidR="00236CBF" w:rsidRPr="0022152B">
        <w:rPr>
          <w:rFonts w:ascii="Georgia" w:hAnsi="Georgia"/>
        </w:rPr>
        <w:t>is</w:t>
      </w:r>
      <w:r w:rsidRPr="0022152B">
        <w:rPr>
          <w:rFonts w:ascii="Georgia" w:hAnsi="Georgia"/>
        </w:rPr>
        <w:t xml:space="preserve"> based in the School of Education, Communication and Society</w:t>
      </w:r>
      <w:r w:rsidR="00036C90" w:rsidRPr="0022152B">
        <w:rPr>
          <w:rFonts w:ascii="Georgia" w:hAnsi="Georgia"/>
        </w:rPr>
        <w:t xml:space="preserve"> and commence</w:t>
      </w:r>
      <w:r w:rsidR="002169A5" w:rsidRPr="0022152B">
        <w:rPr>
          <w:rFonts w:ascii="Georgia" w:hAnsi="Georgia"/>
        </w:rPr>
        <w:t>d</w:t>
      </w:r>
      <w:r w:rsidR="00036C90" w:rsidRPr="0022152B">
        <w:rPr>
          <w:rFonts w:ascii="Georgia" w:hAnsi="Georgia"/>
        </w:rPr>
        <w:t xml:space="preserve"> in September 2019. </w:t>
      </w:r>
      <w:r w:rsidR="00A35D6F" w:rsidRPr="0022152B">
        <w:rPr>
          <w:rFonts w:ascii="Georgia" w:hAnsi="Georgia"/>
        </w:rPr>
        <w:t>Since the programme began</w:t>
      </w:r>
      <w:r w:rsidR="005B51C5" w:rsidRPr="0022152B">
        <w:rPr>
          <w:rFonts w:ascii="Georgia" w:hAnsi="Georgia"/>
        </w:rPr>
        <w:t xml:space="preserve">, WIPRO </w:t>
      </w:r>
      <w:r w:rsidR="00A35D6F" w:rsidRPr="0022152B">
        <w:rPr>
          <w:rFonts w:ascii="Georgia" w:hAnsi="Georgia"/>
        </w:rPr>
        <w:t>has</w:t>
      </w:r>
      <w:r w:rsidR="005B51C5" w:rsidRPr="0022152B">
        <w:rPr>
          <w:rFonts w:ascii="Georgia" w:hAnsi="Georgia"/>
        </w:rPr>
        <w:t xml:space="preserve"> annually funded 15 scholarships for</w:t>
      </w:r>
      <w:r w:rsidR="00C911B9" w:rsidRPr="0022152B">
        <w:rPr>
          <w:rFonts w:ascii="Georgia" w:hAnsi="Georgia"/>
        </w:rPr>
        <w:t xml:space="preserve"> English</w:t>
      </w:r>
      <w:r w:rsidR="005B51C5" w:rsidRPr="0022152B">
        <w:rPr>
          <w:rFonts w:ascii="Georgia" w:hAnsi="Georgia"/>
        </w:rPr>
        <w:t xml:space="preserve"> </w:t>
      </w:r>
      <w:r w:rsidR="00F041F8" w:rsidRPr="0022152B">
        <w:rPr>
          <w:rFonts w:ascii="Georgia" w:hAnsi="Georgia"/>
        </w:rPr>
        <w:t xml:space="preserve">state </w:t>
      </w:r>
      <w:proofErr w:type="gramStart"/>
      <w:r w:rsidR="00F041F8" w:rsidRPr="0022152B">
        <w:rPr>
          <w:rFonts w:ascii="Georgia" w:hAnsi="Georgia"/>
        </w:rPr>
        <w:t xml:space="preserve">school </w:t>
      </w:r>
      <w:r w:rsidR="005B51C5" w:rsidRPr="0022152B">
        <w:rPr>
          <w:rFonts w:ascii="Georgia" w:hAnsi="Georgia"/>
        </w:rPr>
        <w:t>teachers</w:t>
      </w:r>
      <w:proofErr w:type="gramEnd"/>
      <w:r w:rsidR="005B51C5" w:rsidRPr="0022152B">
        <w:rPr>
          <w:rFonts w:ascii="Georgia" w:hAnsi="Georgia"/>
        </w:rPr>
        <w:t xml:space="preserve"> to study for a MA and through additional funds supported the development of the programme</w:t>
      </w:r>
      <w:r w:rsidR="006F3619" w:rsidRPr="0022152B">
        <w:rPr>
          <w:rFonts w:ascii="Georgia" w:hAnsi="Georgia"/>
        </w:rPr>
        <w:t>.</w:t>
      </w:r>
      <w:r w:rsidR="005B51C5" w:rsidRPr="0022152B">
        <w:rPr>
          <w:rFonts w:ascii="Georgia" w:hAnsi="Georgia"/>
        </w:rPr>
        <w:t xml:space="preserve"> </w:t>
      </w:r>
      <w:r w:rsidR="00036C90" w:rsidRPr="0022152B">
        <w:rPr>
          <w:rFonts w:ascii="Georgia" w:hAnsi="Georgia"/>
        </w:rPr>
        <w:t xml:space="preserve">This report summaries </w:t>
      </w:r>
      <w:r w:rsidR="00FE6005" w:rsidRPr="0022152B">
        <w:rPr>
          <w:rFonts w:ascii="Georgia" w:hAnsi="Georgia"/>
        </w:rPr>
        <w:t xml:space="preserve">key </w:t>
      </w:r>
      <w:r w:rsidR="00036C90" w:rsidRPr="0022152B">
        <w:rPr>
          <w:rFonts w:ascii="Georgia" w:hAnsi="Georgia"/>
        </w:rPr>
        <w:t xml:space="preserve">activities undertaken </w:t>
      </w:r>
      <w:r w:rsidR="00E32568" w:rsidRPr="0022152B">
        <w:rPr>
          <w:rFonts w:ascii="Georgia" w:hAnsi="Georgia"/>
        </w:rPr>
        <w:t xml:space="preserve">between </w:t>
      </w:r>
      <w:r w:rsidR="00AD0AC7">
        <w:rPr>
          <w:rFonts w:ascii="Georgia" w:hAnsi="Georgia"/>
        </w:rPr>
        <w:t>April - June</w:t>
      </w:r>
      <w:r w:rsidR="004867C0" w:rsidRPr="0022152B">
        <w:rPr>
          <w:rFonts w:ascii="Georgia" w:hAnsi="Georgia"/>
        </w:rPr>
        <w:t xml:space="preserve"> 2023</w:t>
      </w:r>
      <w:r w:rsidR="00B525A5" w:rsidRPr="0022152B">
        <w:rPr>
          <w:rFonts w:ascii="Georgia" w:hAnsi="Georgia"/>
        </w:rPr>
        <w:t xml:space="preserve"> </w:t>
      </w:r>
      <w:r w:rsidR="00E82B67" w:rsidRPr="0022152B">
        <w:rPr>
          <w:rFonts w:ascii="Georgia" w:hAnsi="Georgia"/>
        </w:rPr>
        <w:t>to support the progress of the programme</w:t>
      </w:r>
      <w:r w:rsidR="00454606" w:rsidRPr="0022152B">
        <w:rPr>
          <w:rFonts w:ascii="Georgia" w:hAnsi="Georgia"/>
        </w:rPr>
        <w:t xml:space="preserve">. </w:t>
      </w:r>
    </w:p>
    <w:p w14:paraId="12455A86" w14:textId="77777777" w:rsidR="00D8334D" w:rsidRPr="0022152B" w:rsidRDefault="00D8334D" w:rsidP="00863B0E">
      <w:pPr>
        <w:rPr>
          <w:rFonts w:ascii="Georgia" w:hAnsi="Georgia"/>
        </w:rPr>
      </w:pPr>
    </w:p>
    <w:p w14:paraId="749A9F55" w14:textId="57943004" w:rsidR="00F81B10" w:rsidRPr="0022152B" w:rsidRDefault="007D3EF3" w:rsidP="006F3619">
      <w:pPr>
        <w:pStyle w:val="Heading2"/>
        <w:jc w:val="both"/>
        <w:rPr>
          <w:rFonts w:ascii="Georgia" w:hAnsi="Georgia" w:cstheme="minorHAnsi"/>
          <w:szCs w:val="24"/>
        </w:rPr>
      </w:pPr>
      <w:r w:rsidRPr="0022152B">
        <w:rPr>
          <w:rFonts w:ascii="Georgia" w:hAnsi="Georgia" w:cstheme="minorHAnsi"/>
          <w:szCs w:val="24"/>
        </w:rPr>
        <w:t xml:space="preserve">Programme curriculum </w:t>
      </w:r>
    </w:p>
    <w:p w14:paraId="5BEA85D2" w14:textId="77777777" w:rsidR="00A9501B" w:rsidRDefault="00A9501B" w:rsidP="00086790">
      <w:pPr>
        <w:jc w:val="both"/>
        <w:rPr>
          <w:rFonts w:ascii="Georgia" w:hAnsi="Georgia" w:cs="Open Sans"/>
          <w:color w:val="333333"/>
          <w:shd w:val="clear" w:color="auto" w:fill="FFFFFF"/>
        </w:rPr>
      </w:pPr>
    </w:p>
    <w:p w14:paraId="248EF3E7" w14:textId="6E8E212E" w:rsidR="00086790" w:rsidRDefault="00086790" w:rsidP="00086790">
      <w:pPr>
        <w:jc w:val="both"/>
        <w:rPr>
          <w:rFonts w:ascii="Georgia" w:hAnsi="Georgia" w:cstheme="minorHAnsi"/>
        </w:rPr>
      </w:pPr>
      <w:r>
        <w:rPr>
          <w:rFonts w:ascii="Georgia" w:hAnsi="Georgia" w:cs="Open Sans"/>
          <w:color w:val="333333"/>
          <w:shd w:val="clear" w:color="auto" w:fill="FFFFFF"/>
        </w:rPr>
        <w:t xml:space="preserve">Assessment marking was completed for the modules: </w:t>
      </w:r>
      <w:r w:rsidR="00934FA0" w:rsidRPr="0022152B">
        <w:rPr>
          <w:rFonts w:ascii="Georgia" w:hAnsi="Georgia" w:cs="Open Sans"/>
          <w:i/>
          <w:iCs/>
          <w:color w:val="333333"/>
          <w:shd w:val="clear" w:color="auto" w:fill="FFFFFF"/>
        </w:rPr>
        <w:t>Quantitative methods in the context of STEM education research</w:t>
      </w:r>
      <w:r w:rsidR="00DE37C3" w:rsidRPr="0022152B">
        <w:rPr>
          <w:rFonts w:ascii="Georgia" w:hAnsi="Georgia" w:cs="Open Sans"/>
          <w:color w:val="333333"/>
          <w:shd w:val="clear" w:color="auto" w:fill="FFFFFF"/>
        </w:rPr>
        <w:t>,</w:t>
      </w:r>
      <w:r>
        <w:rPr>
          <w:rFonts w:ascii="Georgia" w:hAnsi="Georgia" w:cs="Open Sans"/>
          <w:color w:val="333333"/>
          <w:shd w:val="clear" w:color="auto" w:fill="FFFFFF"/>
        </w:rPr>
        <w:t xml:space="preserve"> </w:t>
      </w:r>
      <w:r w:rsidR="004867C0" w:rsidRPr="0022152B">
        <w:rPr>
          <w:rFonts w:ascii="Georgia" w:hAnsi="Georgia" w:cstheme="minorHAnsi"/>
          <w:i/>
          <w:iCs/>
          <w:color w:val="000000"/>
        </w:rPr>
        <w:t>Making and Creating in STEM education</w:t>
      </w:r>
      <w:r w:rsidR="004867C0" w:rsidRPr="0022152B">
        <w:rPr>
          <w:rFonts w:ascii="Georgia" w:hAnsi="Georgia" w:cstheme="minorHAnsi"/>
          <w:color w:val="000000"/>
        </w:rPr>
        <w:t xml:space="preserve"> </w:t>
      </w:r>
      <w:r>
        <w:rPr>
          <w:rFonts w:ascii="Georgia" w:hAnsi="Georgia" w:cstheme="minorHAnsi"/>
          <w:color w:val="000000"/>
        </w:rPr>
        <w:t xml:space="preserve">and </w:t>
      </w:r>
      <w:r w:rsidR="00934FA0" w:rsidRPr="0022152B">
        <w:rPr>
          <w:rFonts w:ascii="Georgia" w:hAnsi="Georgia" w:cstheme="minorHAnsi"/>
          <w:i/>
          <w:iCs/>
        </w:rPr>
        <w:t>Environmental Education: Sustainability and Society</w:t>
      </w:r>
      <w:r>
        <w:rPr>
          <w:rFonts w:ascii="Georgia" w:hAnsi="Georgia" w:cstheme="minorHAnsi"/>
          <w:i/>
          <w:iCs/>
        </w:rPr>
        <w:t xml:space="preserve">. </w:t>
      </w:r>
      <w:r>
        <w:rPr>
          <w:rFonts w:ascii="Georgia" w:hAnsi="Georgia" w:cstheme="minorHAnsi"/>
        </w:rPr>
        <w:t xml:space="preserve">Students did very well across the range of modules. </w:t>
      </w:r>
      <w:r w:rsidR="009C6AC2">
        <w:rPr>
          <w:rFonts w:ascii="Georgia" w:hAnsi="Georgia" w:cstheme="minorHAnsi"/>
        </w:rPr>
        <w:t xml:space="preserve">Three students are exploring publishing their assignment 3s from the quantitative module, analyses of the PISA data set. </w:t>
      </w:r>
      <w:r>
        <w:rPr>
          <w:rFonts w:ascii="Georgia" w:hAnsi="Georgia" w:cstheme="minorHAnsi"/>
        </w:rPr>
        <w:t xml:space="preserve">The External Examiner, Dr Andri Christodoulou, commenting:  </w:t>
      </w:r>
    </w:p>
    <w:p w14:paraId="114B8EF0" w14:textId="77777777" w:rsidR="00086790" w:rsidRDefault="00086790" w:rsidP="00086790">
      <w:pPr>
        <w:jc w:val="both"/>
        <w:rPr>
          <w:rFonts w:ascii="Georgia" w:hAnsi="Georgia" w:cstheme="minorHAnsi"/>
        </w:rPr>
      </w:pPr>
    </w:p>
    <w:p w14:paraId="3D5D0192" w14:textId="09474A24" w:rsidR="00934FA0" w:rsidRPr="00A9501B" w:rsidRDefault="00086790" w:rsidP="00086790">
      <w:pPr>
        <w:ind w:left="720"/>
        <w:jc w:val="both"/>
        <w:rPr>
          <w:rFonts w:ascii="Georgia" w:hAnsi="Georgia" w:cstheme="minorHAnsi"/>
          <w:i/>
          <w:iCs/>
        </w:rPr>
      </w:pPr>
      <w:r w:rsidRPr="00A9501B">
        <w:rPr>
          <w:rFonts w:ascii="Georgia" w:hAnsi="Georgia" w:cstheme="minorHAnsi"/>
          <w:i/>
          <w:iCs/>
        </w:rPr>
        <w:t xml:space="preserve">‘There is a strong commitment as indicated in module outlines and assessments about issues of social justice in the context of STEM education policy, practice and research’. ‘The overall standard of work I reviewed is very good, with some exceptional pieces of work, and work that is of publishable quality’. </w:t>
      </w:r>
    </w:p>
    <w:p w14:paraId="67B4E1E8" w14:textId="77777777" w:rsidR="00086790" w:rsidRPr="00086790" w:rsidRDefault="00086790" w:rsidP="00086790">
      <w:pPr>
        <w:jc w:val="both"/>
        <w:rPr>
          <w:rFonts w:ascii="Georgia" w:hAnsi="Georgia" w:cstheme="minorHAnsi"/>
          <w:color w:val="000000"/>
        </w:rPr>
      </w:pPr>
    </w:p>
    <w:p w14:paraId="00096000" w14:textId="6A645368" w:rsidR="000A4A3F" w:rsidRPr="00616061" w:rsidRDefault="00446E84" w:rsidP="00446E84">
      <w:pPr>
        <w:rPr>
          <w:rFonts w:ascii="Georgia" w:hAnsi="Georgia" w:cstheme="minorHAnsi"/>
          <w:color w:val="000000"/>
        </w:rPr>
      </w:pPr>
      <w:r w:rsidRPr="0022152B">
        <w:rPr>
          <w:rFonts w:ascii="Georgia" w:hAnsi="Georgia" w:cstheme="minorHAnsi"/>
          <w:color w:val="000000"/>
        </w:rPr>
        <w:t xml:space="preserve">The new </w:t>
      </w:r>
      <w:r w:rsidR="00521D61" w:rsidRPr="0022152B">
        <w:rPr>
          <w:rFonts w:ascii="Georgia" w:hAnsi="Georgia" w:cstheme="minorHAnsi"/>
          <w:i/>
          <w:iCs/>
          <w:color w:val="000000"/>
        </w:rPr>
        <w:t>R</w:t>
      </w:r>
      <w:r w:rsidRPr="0022152B">
        <w:rPr>
          <w:rFonts w:ascii="Georgia" w:hAnsi="Georgia" w:cstheme="minorHAnsi"/>
          <w:i/>
          <w:iCs/>
          <w:color w:val="000000"/>
        </w:rPr>
        <w:t xml:space="preserve">esearch </w:t>
      </w:r>
      <w:r w:rsidR="00521D61" w:rsidRPr="0022152B">
        <w:rPr>
          <w:rFonts w:ascii="Georgia" w:hAnsi="Georgia" w:cstheme="minorHAnsi"/>
          <w:i/>
          <w:iCs/>
          <w:color w:val="000000"/>
        </w:rPr>
        <w:t>M</w:t>
      </w:r>
      <w:r w:rsidRPr="0022152B">
        <w:rPr>
          <w:rFonts w:ascii="Georgia" w:hAnsi="Georgia" w:cstheme="minorHAnsi"/>
          <w:i/>
          <w:iCs/>
          <w:color w:val="000000"/>
        </w:rPr>
        <w:t>ethods</w:t>
      </w:r>
      <w:r w:rsidRPr="0022152B">
        <w:rPr>
          <w:rFonts w:ascii="Georgia" w:hAnsi="Georgia" w:cstheme="minorHAnsi"/>
          <w:color w:val="000000"/>
        </w:rPr>
        <w:t xml:space="preserve"> seminar series </w:t>
      </w:r>
      <w:r w:rsidR="00086790">
        <w:rPr>
          <w:rFonts w:ascii="Georgia" w:hAnsi="Georgia" w:cstheme="minorHAnsi"/>
          <w:color w:val="000000"/>
        </w:rPr>
        <w:t>finished with a wonderful inaugural mini conference where 17 students presented their on-going</w:t>
      </w:r>
      <w:r w:rsidR="00A00F81">
        <w:rPr>
          <w:rFonts w:ascii="Georgia" w:hAnsi="Georgia" w:cstheme="minorHAnsi"/>
          <w:color w:val="000000"/>
        </w:rPr>
        <w:t xml:space="preserve"> dissertation</w:t>
      </w:r>
      <w:r w:rsidR="00086790">
        <w:rPr>
          <w:rFonts w:ascii="Georgia" w:hAnsi="Georgia" w:cstheme="minorHAnsi"/>
          <w:color w:val="000000"/>
        </w:rPr>
        <w:t xml:space="preserve"> research (see appendix for list of titles). In the audienc</w:t>
      </w:r>
      <w:r w:rsidR="00A00F81">
        <w:rPr>
          <w:rFonts w:ascii="Georgia" w:hAnsi="Georgia" w:cstheme="minorHAnsi"/>
          <w:color w:val="000000"/>
        </w:rPr>
        <w:t>e were Year 1 part-time students, alongside</w:t>
      </w:r>
      <w:r w:rsidR="00086790">
        <w:rPr>
          <w:rFonts w:ascii="Georgia" w:hAnsi="Georgia" w:cstheme="minorHAnsi"/>
          <w:color w:val="000000"/>
        </w:rPr>
        <w:t xml:space="preserve"> </w:t>
      </w:r>
      <w:r w:rsidR="00A00F81">
        <w:rPr>
          <w:rFonts w:ascii="Georgia" w:hAnsi="Georgia" w:cstheme="minorHAnsi"/>
          <w:color w:val="000000"/>
        </w:rPr>
        <w:t xml:space="preserve">8 CRESTEM staff members. </w:t>
      </w:r>
      <w:r w:rsidR="0022152B" w:rsidRPr="0022152B">
        <w:rPr>
          <w:rFonts w:ascii="Georgia" w:hAnsi="Georgia" w:cstheme="minorHAnsi"/>
          <w:color w:val="000000"/>
        </w:rPr>
        <w:t xml:space="preserve">Professor Meg Maguire </w:t>
      </w:r>
      <w:r w:rsidR="00A00F81">
        <w:rPr>
          <w:rFonts w:ascii="Georgia" w:hAnsi="Georgia" w:cstheme="minorHAnsi"/>
          <w:color w:val="000000"/>
        </w:rPr>
        <w:t>gave the</w:t>
      </w:r>
      <w:r w:rsidR="0022152B" w:rsidRPr="0022152B">
        <w:rPr>
          <w:rFonts w:ascii="Georgia" w:hAnsi="Georgia" w:cstheme="minorHAnsi"/>
          <w:color w:val="000000"/>
        </w:rPr>
        <w:t xml:space="preserve"> keynote</w:t>
      </w:r>
      <w:r w:rsidR="00A00F81">
        <w:rPr>
          <w:rFonts w:ascii="Georgia" w:hAnsi="Georgia" w:cstheme="minorHAnsi"/>
          <w:color w:val="000000"/>
        </w:rPr>
        <w:t xml:space="preserve"> on the importance of policy enactment.</w:t>
      </w:r>
    </w:p>
    <w:p w14:paraId="2A038002" w14:textId="77777777" w:rsidR="00050455" w:rsidRPr="00616061" w:rsidRDefault="00050455" w:rsidP="00863B0E">
      <w:pPr>
        <w:rPr>
          <w:rFonts w:ascii="Georgia" w:eastAsia="Times New Roman" w:hAnsi="Georgia" w:cs="Calibri"/>
          <w:color w:val="000000"/>
          <w:shd w:val="clear" w:color="auto" w:fill="FFFFFF"/>
          <w:lang w:eastAsia="en-GB"/>
        </w:rPr>
      </w:pPr>
    </w:p>
    <w:p w14:paraId="4E8701C6" w14:textId="0BA84D59" w:rsidR="00090B24" w:rsidRPr="00616061" w:rsidRDefault="001A7B93" w:rsidP="006F3619">
      <w:pPr>
        <w:pStyle w:val="Heading2"/>
        <w:jc w:val="both"/>
        <w:rPr>
          <w:rFonts w:ascii="Georgia" w:hAnsi="Georgia" w:cstheme="minorHAnsi"/>
          <w:szCs w:val="24"/>
        </w:rPr>
      </w:pPr>
      <w:r w:rsidRPr="00616061">
        <w:rPr>
          <w:rFonts w:ascii="Georgia" w:hAnsi="Georgia" w:cstheme="minorHAnsi"/>
          <w:szCs w:val="24"/>
        </w:rPr>
        <w:t>Further</w:t>
      </w:r>
      <w:r w:rsidR="00431CC0" w:rsidRPr="00616061">
        <w:rPr>
          <w:rFonts w:ascii="Georgia" w:hAnsi="Georgia" w:cstheme="minorHAnsi"/>
          <w:szCs w:val="24"/>
        </w:rPr>
        <w:t xml:space="preserve"> </w:t>
      </w:r>
      <w:r w:rsidR="00B467E7" w:rsidRPr="00616061">
        <w:rPr>
          <w:rFonts w:ascii="Georgia" w:hAnsi="Georgia" w:cstheme="minorHAnsi"/>
          <w:szCs w:val="24"/>
        </w:rPr>
        <w:t xml:space="preserve">innovation </w:t>
      </w:r>
      <w:r w:rsidR="00090B24" w:rsidRPr="00616061">
        <w:rPr>
          <w:rFonts w:ascii="Georgia" w:hAnsi="Georgia" w:cstheme="minorHAnsi"/>
          <w:szCs w:val="24"/>
        </w:rPr>
        <w:t>projects</w:t>
      </w:r>
      <w:r w:rsidR="00431CC0" w:rsidRPr="00616061">
        <w:rPr>
          <w:rFonts w:ascii="Georgia" w:hAnsi="Georgia" w:cstheme="minorHAnsi"/>
          <w:szCs w:val="24"/>
        </w:rPr>
        <w:t xml:space="preserve"> </w:t>
      </w:r>
      <w:r w:rsidR="00863B0E" w:rsidRPr="00616061">
        <w:rPr>
          <w:rFonts w:ascii="Georgia" w:hAnsi="Georgia" w:cstheme="minorHAnsi"/>
          <w:szCs w:val="24"/>
        </w:rPr>
        <w:t xml:space="preserve">funded by </w:t>
      </w:r>
      <w:proofErr w:type="gramStart"/>
      <w:r w:rsidR="00863B0E" w:rsidRPr="00616061">
        <w:rPr>
          <w:rFonts w:ascii="Georgia" w:hAnsi="Georgia" w:cstheme="minorHAnsi"/>
          <w:szCs w:val="24"/>
        </w:rPr>
        <w:t>WIPRO</w:t>
      </w:r>
      <w:proofErr w:type="gramEnd"/>
      <w:r w:rsidR="00F05BB2" w:rsidRPr="00616061">
        <w:rPr>
          <w:rFonts w:ascii="Georgia" w:hAnsi="Georgia" w:cstheme="minorHAnsi"/>
          <w:szCs w:val="24"/>
        </w:rPr>
        <w:t xml:space="preserve"> </w:t>
      </w:r>
    </w:p>
    <w:p w14:paraId="47055090" w14:textId="31F08C2A" w:rsidR="005F7699" w:rsidRPr="00616061" w:rsidRDefault="005F7699" w:rsidP="006F3619">
      <w:pPr>
        <w:jc w:val="both"/>
        <w:rPr>
          <w:rFonts w:ascii="Georgia" w:hAnsi="Georgia"/>
        </w:rPr>
      </w:pPr>
    </w:p>
    <w:p w14:paraId="743DF7A7" w14:textId="7B222134" w:rsidR="005F7699" w:rsidRDefault="009931AF" w:rsidP="006F3619">
      <w:pPr>
        <w:jc w:val="both"/>
        <w:rPr>
          <w:rFonts w:ascii="Georgia" w:hAnsi="Georgia" w:cstheme="minorHAnsi"/>
        </w:rPr>
      </w:pPr>
      <w:r>
        <w:rPr>
          <w:rFonts w:ascii="Georgia" w:hAnsi="Georgia"/>
        </w:rPr>
        <w:t xml:space="preserve">Through the student led case studies we have captured and shared STEM education research in practice. </w:t>
      </w:r>
      <w:r w:rsidR="00A00F81">
        <w:rPr>
          <w:rFonts w:ascii="Georgia" w:hAnsi="Georgia"/>
        </w:rPr>
        <w:t>This quarter we completed</w:t>
      </w:r>
      <w:r>
        <w:rPr>
          <w:rFonts w:ascii="Georgia" w:hAnsi="Georgia"/>
        </w:rPr>
        <w:t xml:space="preserve"> </w:t>
      </w:r>
      <w:r w:rsidR="00A00F81">
        <w:rPr>
          <w:rFonts w:ascii="Georgia" w:hAnsi="Georgia"/>
        </w:rPr>
        <w:t>an essay collection</w:t>
      </w:r>
      <w:r>
        <w:rPr>
          <w:rFonts w:ascii="Georgia" w:hAnsi="Georgia"/>
        </w:rPr>
        <w:t xml:space="preserve"> </w:t>
      </w:r>
      <w:r w:rsidR="00A00F81">
        <w:rPr>
          <w:rFonts w:ascii="Georgia" w:hAnsi="Georgia"/>
        </w:rPr>
        <w:t>sharing the work of</w:t>
      </w:r>
      <w:r>
        <w:rPr>
          <w:rFonts w:ascii="Georgia" w:hAnsi="Georgia"/>
        </w:rPr>
        <w:t xml:space="preserve"> </w:t>
      </w:r>
      <w:r w:rsidR="00A00F81">
        <w:rPr>
          <w:rFonts w:ascii="Georgia" w:hAnsi="Georgia"/>
        </w:rPr>
        <w:t>former MA STEM education</w:t>
      </w:r>
      <w:r>
        <w:rPr>
          <w:rFonts w:ascii="Georgia" w:hAnsi="Georgia"/>
        </w:rPr>
        <w:t xml:space="preserve"> students who completed the </w:t>
      </w:r>
      <w:r w:rsidRPr="0022152B">
        <w:rPr>
          <w:rFonts w:ascii="Georgia" w:hAnsi="Georgia" w:cstheme="minorHAnsi"/>
          <w:i/>
          <w:iCs/>
        </w:rPr>
        <w:t xml:space="preserve">Environmental Education: Sustainability and Society </w:t>
      </w:r>
      <w:r w:rsidRPr="0022152B">
        <w:rPr>
          <w:rFonts w:ascii="Georgia" w:hAnsi="Georgia" w:cstheme="minorHAnsi"/>
        </w:rPr>
        <w:t>module</w:t>
      </w:r>
      <w:r>
        <w:rPr>
          <w:rFonts w:ascii="Georgia" w:hAnsi="Georgia" w:cstheme="minorHAnsi"/>
        </w:rPr>
        <w:t xml:space="preserve">. The </w:t>
      </w:r>
      <w:r w:rsidR="00A00F81">
        <w:rPr>
          <w:rFonts w:ascii="Georgia" w:hAnsi="Georgia" w:cstheme="minorHAnsi"/>
        </w:rPr>
        <w:t>80</w:t>
      </w:r>
      <w:r w:rsidR="009C6AC2">
        <w:rPr>
          <w:rFonts w:ascii="Georgia" w:hAnsi="Georgia" w:cstheme="minorHAnsi"/>
        </w:rPr>
        <w:t>-</w:t>
      </w:r>
      <w:r w:rsidR="00A00F81">
        <w:rPr>
          <w:rFonts w:ascii="Georgia" w:hAnsi="Georgia" w:cstheme="minorHAnsi"/>
        </w:rPr>
        <w:t xml:space="preserve">page </w:t>
      </w:r>
      <w:r w:rsidR="00A9501B">
        <w:rPr>
          <w:rFonts w:ascii="Georgia" w:hAnsi="Georgia" w:cstheme="minorHAnsi"/>
        </w:rPr>
        <w:t xml:space="preserve">essay </w:t>
      </w:r>
      <w:r>
        <w:rPr>
          <w:rFonts w:ascii="Georgia" w:hAnsi="Georgia" w:cstheme="minorHAnsi"/>
        </w:rPr>
        <w:t xml:space="preserve">collection </w:t>
      </w:r>
      <w:r w:rsidR="00A00F81">
        <w:rPr>
          <w:rFonts w:ascii="Georgia" w:hAnsi="Georgia" w:cstheme="minorHAnsi"/>
        </w:rPr>
        <w:t>is a</w:t>
      </w:r>
      <w:r>
        <w:rPr>
          <w:rFonts w:ascii="Georgia" w:hAnsi="Georgia" w:cstheme="minorHAnsi"/>
        </w:rPr>
        <w:t xml:space="preserve"> download</w:t>
      </w:r>
      <w:r w:rsidR="009C6AC2">
        <w:rPr>
          <w:rFonts w:ascii="Georgia" w:hAnsi="Georgia" w:cstheme="minorHAnsi"/>
        </w:rPr>
        <w:t>able</w:t>
      </w:r>
      <w:r>
        <w:rPr>
          <w:rFonts w:ascii="Georgia" w:hAnsi="Georgia" w:cstheme="minorHAnsi"/>
        </w:rPr>
        <w:t xml:space="preserve"> PDF with a </w:t>
      </w:r>
      <w:r w:rsidR="00A00F81">
        <w:rPr>
          <w:rFonts w:ascii="Georgia" w:hAnsi="Georgia" w:cstheme="minorHAnsi"/>
        </w:rPr>
        <w:t>50</w:t>
      </w:r>
      <w:r w:rsidR="009C6AC2">
        <w:rPr>
          <w:rFonts w:ascii="Georgia" w:hAnsi="Georgia" w:cstheme="minorHAnsi"/>
        </w:rPr>
        <w:t>-</w:t>
      </w:r>
      <w:r>
        <w:rPr>
          <w:rFonts w:ascii="Georgia" w:hAnsi="Georgia" w:cstheme="minorHAnsi"/>
        </w:rPr>
        <w:t>print run</w:t>
      </w:r>
      <w:r w:rsidR="00A00F81">
        <w:rPr>
          <w:rFonts w:ascii="Georgia" w:hAnsi="Georgia" w:cstheme="minorHAnsi"/>
        </w:rPr>
        <w:t>, which was funded by School impact funding</w:t>
      </w:r>
      <w:r>
        <w:rPr>
          <w:rFonts w:ascii="Georgia" w:hAnsi="Georgia" w:cstheme="minorHAnsi"/>
        </w:rPr>
        <w:t xml:space="preserve">. </w:t>
      </w:r>
      <w:r w:rsidR="00A00F81">
        <w:rPr>
          <w:rFonts w:ascii="Georgia" w:hAnsi="Georgia" w:cstheme="minorHAnsi"/>
        </w:rPr>
        <w:t>We will organise a formal launch.</w:t>
      </w:r>
      <w:r w:rsidR="0079483F">
        <w:rPr>
          <w:rFonts w:ascii="Georgia" w:hAnsi="Georgia" w:cstheme="minorHAnsi"/>
        </w:rPr>
        <w:t xml:space="preserve"> The collection will be formally launch</w:t>
      </w:r>
      <w:r w:rsidR="009C6AC2">
        <w:rPr>
          <w:rFonts w:ascii="Georgia" w:hAnsi="Georgia" w:cstheme="minorHAnsi"/>
        </w:rPr>
        <w:t>ed</w:t>
      </w:r>
      <w:r w:rsidR="0079483F">
        <w:rPr>
          <w:rFonts w:ascii="Georgia" w:hAnsi="Georgia" w:cstheme="minorHAnsi"/>
        </w:rPr>
        <w:t xml:space="preserve"> next quarter and the publication will be shared directly. WIPRO funds were used to support this activity. </w:t>
      </w:r>
    </w:p>
    <w:p w14:paraId="254DC1C6" w14:textId="77777777" w:rsidR="0079483F" w:rsidRDefault="0079483F" w:rsidP="006F3619">
      <w:pPr>
        <w:jc w:val="both"/>
        <w:rPr>
          <w:rFonts w:ascii="Georgia" w:hAnsi="Georgia" w:cstheme="minorHAnsi"/>
        </w:rPr>
      </w:pPr>
    </w:p>
    <w:p w14:paraId="79997499" w14:textId="3584E848" w:rsidR="0079483F" w:rsidRPr="00616061" w:rsidRDefault="0079483F" w:rsidP="006F3619">
      <w:pPr>
        <w:jc w:val="both"/>
        <w:rPr>
          <w:rFonts w:ascii="Georgia" w:hAnsi="Georgia"/>
        </w:rPr>
      </w:pPr>
      <w:r>
        <w:rPr>
          <w:rFonts w:ascii="Georgia" w:hAnsi="Georgia" w:cstheme="minorHAnsi"/>
        </w:rPr>
        <w:t xml:space="preserve">The innovation projects have proved to be an excellent method to formally maintain links with our alumni. We would like to transfer any underspend to next academic year to support the January 2024 graduates to similarly communicate their research emerging from their dissertations (see appendix 1). </w:t>
      </w:r>
    </w:p>
    <w:p w14:paraId="4A6247D6" w14:textId="6269F800" w:rsidR="006D578C" w:rsidRPr="00616061" w:rsidRDefault="006D578C" w:rsidP="006F3619">
      <w:pPr>
        <w:jc w:val="both"/>
        <w:rPr>
          <w:rFonts w:ascii="Georgia" w:hAnsi="Georgia"/>
        </w:rPr>
      </w:pPr>
    </w:p>
    <w:p w14:paraId="5185C615" w14:textId="77777777" w:rsidR="00446E84" w:rsidRPr="00616061" w:rsidRDefault="00446E84" w:rsidP="006F3619">
      <w:pPr>
        <w:jc w:val="both"/>
        <w:rPr>
          <w:rFonts w:ascii="Georgia" w:hAnsi="Georgia" w:cstheme="minorHAnsi"/>
          <w:sz w:val="22"/>
          <w:szCs w:val="22"/>
        </w:rPr>
      </w:pPr>
    </w:p>
    <w:p w14:paraId="526ACC52" w14:textId="775DC499" w:rsidR="006F32E8" w:rsidRPr="00616061" w:rsidRDefault="006F32E8" w:rsidP="006F3619">
      <w:pPr>
        <w:pStyle w:val="Heading2"/>
        <w:jc w:val="both"/>
        <w:rPr>
          <w:rFonts w:ascii="Georgia" w:hAnsi="Georgia" w:cstheme="minorHAnsi"/>
          <w:szCs w:val="24"/>
        </w:rPr>
      </w:pPr>
      <w:r w:rsidRPr="00616061">
        <w:rPr>
          <w:rFonts w:ascii="Georgia" w:hAnsi="Georgia" w:cstheme="minorHAnsi"/>
          <w:szCs w:val="24"/>
        </w:rPr>
        <w:lastRenderedPageBreak/>
        <w:t>Marketing</w:t>
      </w:r>
      <w:r w:rsidR="00D33B06">
        <w:rPr>
          <w:rFonts w:ascii="Georgia" w:hAnsi="Georgia" w:cstheme="minorHAnsi"/>
          <w:szCs w:val="24"/>
        </w:rPr>
        <w:t>,</w:t>
      </w:r>
      <w:r w:rsidR="00D751A2" w:rsidRPr="00616061">
        <w:rPr>
          <w:rFonts w:ascii="Georgia" w:hAnsi="Georgia" w:cstheme="minorHAnsi"/>
          <w:szCs w:val="24"/>
        </w:rPr>
        <w:t xml:space="preserve"> Communication </w:t>
      </w:r>
      <w:r w:rsidR="00863B0E" w:rsidRPr="00616061">
        <w:rPr>
          <w:rFonts w:ascii="Georgia" w:hAnsi="Georgia" w:cstheme="minorHAnsi"/>
          <w:szCs w:val="24"/>
        </w:rPr>
        <w:t xml:space="preserve">&amp; Impact </w:t>
      </w:r>
    </w:p>
    <w:p w14:paraId="53615595" w14:textId="77777777" w:rsidR="00A00F81" w:rsidRDefault="00A00F81" w:rsidP="005F7699">
      <w:pPr>
        <w:rPr>
          <w:rFonts w:ascii="Georgia" w:hAnsi="Georgia"/>
        </w:rPr>
      </w:pPr>
    </w:p>
    <w:p w14:paraId="5D658ED5" w14:textId="64FCB1B8" w:rsidR="005F7699" w:rsidRDefault="00D33B06" w:rsidP="005F7699">
      <w:pPr>
        <w:rPr>
          <w:rFonts w:ascii="Georgia" w:hAnsi="Georgia"/>
        </w:rPr>
      </w:pPr>
      <w:r>
        <w:rPr>
          <w:rFonts w:ascii="Georgia" w:hAnsi="Georgia"/>
        </w:rPr>
        <w:t>Working with</w:t>
      </w:r>
      <w:r w:rsidR="00F041F8" w:rsidRPr="00616061">
        <w:rPr>
          <w:rFonts w:ascii="Georgia" w:hAnsi="Georgia"/>
        </w:rPr>
        <w:t xml:space="preserve"> </w:t>
      </w:r>
      <w:hyperlink r:id="rId7" w:history="1">
        <w:r w:rsidR="001E6AEA" w:rsidRPr="00616061">
          <w:rPr>
            <w:rStyle w:val="Hyperlink"/>
            <w:rFonts w:ascii="Georgia" w:hAnsi="Georgia"/>
          </w:rPr>
          <w:t>Buzz Education</w:t>
        </w:r>
      </w:hyperlink>
      <w:r w:rsidR="001E6AEA" w:rsidRPr="00616061">
        <w:rPr>
          <w:rFonts w:ascii="Georgia" w:hAnsi="Georgia"/>
        </w:rPr>
        <w:t xml:space="preserve"> </w:t>
      </w:r>
      <w:r w:rsidR="00A00F81">
        <w:rPr>
          <w:rFonts w:ascii="Georgia" w:hAnsi="Georgia"/>
        </w:rPr>
        <w:t xml:space="preserve">during this quarter three mailings have been sent out to 41, 000 headteachers/ heads of science and maths across the country, with a further 7,000 follow up emails to those who opened/ engaged with the email content. Some 650 emails were sent to alumni (PGCE) to promote </w:t>
      </w:r>
      <w:r w:rsidR="00A9501B">
        <w:rPr>
          <w:rFonts w:ascii="Georgia" w:hAnsi="Georgia"/>
        </w:rPr>
        <w:t>the programme</w:t>
      </w:r>
      <w:r w:rsidR="00A00F81">
        <w:rPr>
          <w:rFonts w:ascii="Georgia" w:hAnsi="Georgia"/>
        </w:rPr>
        <w:t xml:space="preserve">. </w:t>
      </w:r>
    </w:p>
    <w:p w14:paraId="558B56EE" w14:textId="77777777" w:rsidR="00A00F81" w:rsidRDefault="00A00F81" w:rsidP="005F7699">
      <w:pPr>
        <w:rPr>
          <w:rFonts w:ascii="Georgia" w:hAnsi="Georgia"/>
        </w:rPr>
      </w:pPr>
    </w:p>
    <w:p w14:paraId="645CBCD0" w14:textId="0868D663" w:rsidR="00A00F81" w:rsidRDefault="00A00F81" w:rsidP="005F7699">
      <w:pPr>
        <w:rPr>
          <w:rFonts w:ascii="Georgia" w:hAnsi="Georgia"/>
        </w:rPr>
      </w:pPr>
      <w:r>
        <w:rPr>
          <w:rFonts w:ascii="Georgia" w:hAnsi="Georgia"/>
        </w:rPr>
        <w:t>To date</w:t>
      </w:r>
      <w:r w:rsidR="00045041">
        <w:rPr>
          <w:rFonts w:ascii="Georgia" w:hAnsi="Georgia"/>
        </w:rPr>
        <w:t xml:space="preserve"> applications and offers for September 2023</w:t>
      </w:r>
      <w:r>
        <w:rPr>
          <w:rFonts w:ascii="Georgia" w:hAnsi="Georgia"/>
        </w:rPr>
        <w:t>:</w:t>
      </w:r>
    </w:p>
    <w:p w14:paraId="0D5D4F83" w14:textId="77777777" w:rsidR="00A00F81" w:rsidRDefault="00A00F81" w:rsidP="005F7699">
      <w:pPr>
        <w:rPr>
          <w:rFonts w:ascii="Georgia" w:hAnsi="Georgia"/>
        </w:rPr>
      </w:pPr>
    </w:p>
    <w:tbl>
      <w:tblPr>
        <w:tblStyle w:val="TableGrid"/>
        <w:tblW w:w="0" w:type="auto"/>
        <w:tblLook w:val="04A0" w:firstRow="1" w:lastRow="0" w:firstColumn="1" w:lastColumn="0" w:noHBand="0" w:noVBand="1"/>
      </w:tblPr>
      <w:tblGrid>
        <w:gridCol w:w="2204"/>
        <w:gridCol w:w="2500"/>
        <w:gridCol w:w="2265"/>
      </w:tblGrid>
      <w:tr w:rsidR="00A9501B" w14:paraId="3C08D36E" w14:textId="70FE3B37" w:rsidTr="00A9501B">
        <w:tc>
          <w:tcPr>
            <w:tcW w:w="2204" w:type="dxa"/>
          </w:tcPr>
          <w:p w14:paraId="59F9E80C" w14:textId="77777777" w:rsidR="00A9501B" w:rsidRDefault="00A9501B" w:rsidP="005F7699">
            <w:pPr>
              <w:rPr>
                <w:rFonts w:ascii="Georgia" w:hAnsi="Georgia"/>
              </w:rPr>
            </w:pPr>
          </w:p>
        </w:tc>
        <w:tc>
          <w:tcPr>
            <w:tcW w:w="2500" w:type="dxa"/>
          </w:tcPr>
          <w:p w14:paraId="63480892" w14:textId="3C42F1D9" w:rsidR="00A9501B" w:rsidRDefault="00A9501B" w:rsidP="005F7699">
            <w:pPr>
              <w:rPr>
                <w:rFonts w:ascii="Georgia" w:hAnsi="Georgia"/>
              </w:rPr>
            </w:pPr>
            <w:r>
              <w:rPr>
                <w:rFonts w:ascii="Georgia" w:hAnsi="Georgia"/>
              </w:rPr>
              <w:t>Applications</w:t>
            </w:r>
          </w:p>
        </w:tc>
        <w:tc>
          <w:tcPr>
            <w:tcW w:w="2265" w:type="dxa"/>
          </w:tcPr>
          <w:p w14:paraId="5D7DBEAD" w14:textId="70A7F7EF" w:rsidR="00A9501B" w:rsidRDefault="00A9501B" w:rsidP="005F7699">
            <w:pPr>
              <w:rPr>
                <w:rFonts w:ascii="Georgia" w:hAnsi="Georgia"/>
              </w:rPr>
            </w:pPr>
            <w:r>
              <w:rPr>
                <w:rFonts w:ascii="Georgia" w:hAnsi="Georgia"/>
              </w:rPr>
              <w:t>Offers</w:t>
            </w:r>
          </w:p>
        </w:tc>
      </w:tr>
      <w:tr w:rsidR="00A9501B" w14:paraId="7069F198" w14:textId="07055795" w:rsidTr="00A9501B">
        <w:tc>
          <w:tcPr>
            <w:tcW w:w="2204" w:type="dxa"/>
          </w:tcPr>
          <w:p w14:paraId="39A401F9" w14:textId="12D54CAD" w:rsidR="00A9501B" w:rsidRDefault="00A9501B" w:rsidP="005F7699">
            <w:pPr>
              <w:rPr>
                <w:rFonts w:ascii="Georgia" w:hAnsi="Georgia"/>
              </w:rPr>
            </w:pPr>
            <w:r>
              <w:rPr>
                <w:rFonts w:ascii="Georgia" w:hAnsi="Georgia"/>
              </w:rPr>
              <w:t>Full time</w:t>
            </w:r>
          </w:p>
        </w:tc>
        <w:tc>
          <w:tcPr>
            <w:tcW w:w="2500" w:type="dxa"/>
          </w:tcPr>
          <w:p w14:paraId="63EC6D38" w14:textId="1C7C8803" w:rsidR="00A9501B" w:rsidRDefault="00A9501B" w:rsidP="005F7699">
            <w:pPr>
              <w:rPr>
                <w:rFonts w:ascii="Georgia" w:hAnsi="Georgia"/>
              </w:rPr>
            </w:pPr>
            <w:r>
              <w:rPr>
                <w:rFonts w:ascii="Georgia" w:hAnsi="Georgia"/>
              </w:rPr>
              <w:t>99</w:t>
            </w:r>
          </w:p>
        </w:tc>
        <w:tc>
          <w:tcPr>
            <w:tcW w:w="2265" w:type="dxa"/>
          </w:tcPr>
          <w:p w14:paraId="0026ED4A" w14:textId="6AAC0B82" w:rsidR="00A9501B" w:rsidRDefault="00A9501B" w:rsidP="005F7699">
            <w:pPr>
              <w:rPr>
                <w:rFonts w:ascii="Georgia" w:hAnsi="Georgia"/>
              </w:rPr>
            </w:pPr>
            <w:r>
              <w:rPr>
                <w:rFonts w:ascii="Georgia" w:hAnsi="Georgia"/>
              </w:rPr>
              <w:t>26</w:t>
            </w:r>
          </w:p>
        </w:tc>
      </w:tr>
      <w:tr w:rsidR="00A9501B" w14:paraId="5AF033EC" w14:textId="05E116AB" w:rsidTr="00A9501B">
        <w:tc>
          <w:tcPr>
            <w:tcW w:w="2204" w:type="dxa"/>
          </w:tcPr>
          <w:p w14:paraId="2B663986" w14:textId="3B36B47D" w:rsidR="00A9501B" w:rsidRDefault="00A9501B" w:rsidP="005F7699">
            <w:pPr>
              <w:rPr>
                <w:rFonts w:ascii="Georgia" w:hAnsi="Georgia"/>
              </w:rPr>
            </w:pPr>
            <w:r>
              <w:rPr>
                <w:rFonts w:ascii="Georgia" w:hAnsi="Georgia"/>
              </w:rPr>
              <w:t>Part time</w:t>
            </w:r>
          </w:p>
        </w:tc>
        <w:tc>
          <w:tcPr>
            <w:tcW w:w="2500" w:type="dxa"/>
          </w:tcPr>
          <w:p w14:paraId="0BB9A1B9" w14:textId="2AC46AF1" w:rsidR="00A9501B" w:rsidRDefault="00A9501B" w:rsidP="005F7699">
            <w:pPr>
              <w:rPr>
                <w:rFonts w:ascii="Georgia" w:hAnsi="Georgia"/>
              </w:rPr>
            </w:pPr>
            <w:r>
              <w:rPr>
                <w:rFonts w:ascii="Georgia" w:hAnsi="Georgia"/>
              </w:rPr>
              <w:t>17</w:t>
            </w:r>
          </w:p>
        </w:tc>
        <w:tc>
          <w:tcPr>
            <w:tcW w:w="2265" w:type="dxa"/>
          </w:tcPr>
          <w:p w14:paraId="6B7DFA17" w14:textId="6A6DE100" w:rsidR="00A9501B" w:rsidRDefault="00A9501B" w:rsidP="005F7699">
            <w:pPr>
              <w:rPr>
                <w:rFonts w:ascii="Georgia" w:hAnsi="Georgia"/>
              </w:rPr>
            </w:pPr>
            <w:r>
              <w:rPr>
                <w:rFonts w:ascii="Georgia" w:hAnsi="Georgia"/>
              </w:rPr>
              <w:t>16</w:t>
            </w:r>
          </w:p>
        </w:tc>
      </w:tr>
    </w:tbl>
    <w:p w14:paraId="181022AC" w14:textId="7144FF4B" w:rsidR="00A00F81" w:rsidRDefault="00A00F81" w:rsidP="005F7699">
      <w:pPr>
        <w:rPr>
          <w:rFonts w:ascii="Georgia" w:hAnsi="Georgia"/>
        </w:rPr>
      </w:pPr>
    </w:p>
    <w:p w14:paraId="12AC7034" w14:textId="29187FEB" w:rsidR="008E3156" w:rsidRDefault="00045041" w:rsidP="005F7699">
      <w:pPr>
        <w:rPr>
          <w:rFonts w:ascii="Georgia" w:hAnsi="Georgia"/>
        </w:rPr>
      </w:pPr>
      <w:r>
        <w:rPr>
          <w:rFonts w:ascii="Georgia" w:hAnsi="Georgia"/>
        </w:rPr>
        <w:t xml:space="preserve">We are on target to meet our cohort numbers. </w:t>
      </w:r>
    </w:p>
    <w:p w14:paraId="33471CCB" w14:textId="77777777" w:rsidR="00045041" w:rsidRDefault="00045041" w:rsidP="005F7699">
      <w:pPr>
        <w:rPr>
          <w:rFonts w:ascii="Georgia" w:hAnsi="Georgia"/>
        </w:rPr>
      </w:pPr>
    </w:p>
    <w:p w14:paraId="62B19B21" w14:textId="08406C05" w:rsidR="003F3A59" w:rsidRDefault="00A9501B" w:rsidP="005F7699">
      <w:pPr>
        <w:rPr>
          <w:rFonts w:ascii="Georgia" w:hAnsi="Georgia"/>
        </w:rPr>
      </w:pPr>
      <w:r>
        <w:rPr>
          <w:rFonts w:ascii="Georgia" w:hAnsi="Georgia"/>
        </w:rPr>
        <w:t>The scholarship application deadline was June 26</w:t>
      </w:r>
      <w:r w:rsidRPr="00A9501B">
        <w:rPr>
          <w:rFonts w:ascii="Georgia" w:hAnsi="Georgia"/>
          <w:vertAlign w:val="superscript"/>
        </w:rPr>
        <w:t>th</w:t>
      </w:r>
      <w:r>
        <w:rPr>
          <w:rFonts w:ascii="Georgia" w:hAnsi="Georgia"/>
        </w:rPr>
        <w:t xml:space="preserve">. Applications are yet to be assessed and will be reported next quarter. </w:t>
      </w:r>
    </w:p>
    <w:p w14:paraId="6A3D42D0" w14:textId="77777777" w:rsidR="002F2754" w:rsidRDefault="002F2754" w:rsidP="002F2754">
      <w:pPr>
        <w:rPr>
          <w:rFonts w:ascii="Georgia" w:hAnsi="Georgia"/>
        </w:rPr>
      </w:pPr>
    </w:p>
    <w:p w14:paraId="1E6024EA" w14:textId="77777777" w:rsidR="00A9501B" w:rsidRPr="00616061" w:rsidRDefault="00A9501B" w:rsidP="002F2754">
      <w:pPr>
        <w:rPr>
          <w:rFonts w:ascii="Georgia" w:hAnsi="Georgia"/>
        </w:rPr>
      </w:pPr>
    </w:p>
    <w:p w14:paraId="033B257E" w14:textId="42E1C487" w:rsidR="00CF036D" w:rsidRPr="00616061" w:rsidRDefault="00CF036D" w:rsidP="006F3619">
      <w:pPr>
        <w:pStyle w:val="Heading2"/>
        <w:jc w:val="both"/>
        <w:rPr>
          <w:rFonts w:ascii="Georgia" w:hAnsi="Georgia" w:cstheme="minorHAnsi"/>
          <w:szCs w:val="24"/>
        </w:rPr>
      </w:pPr>
      <w:r w:rsidRPr="00616061">
        <w:rPr>
          <w:rFonts w:ascii="Georgia" w:hAnsi="Georgia" w:cstheme="minorHAnsi"/>
          <w:szCs w:val="24"/>
        </w:rPr>
        <w:t>Next quarter</w:t>
      </w:r>
    </w:p>
    <w:p w14:paraId="0F19FD7C" w14:textId="52BC4025" w:rsidR="00CF036D" w:rsidRPr="00616061" w:rsidRDefault="00CF036D" w:rsidP="00863B0E">
      <w:pPr>
        <w:rPr>
          <w:rFonts w:ascii="Georgia" w:hAnsi="Georgia"/>
          <w:sz w:val="22"/>
          <w:szCs w:val="22"/>
        </w:rPr>
      </w:pPr>
      <w:r w:rsidRPr="00616061">
        <w:rPr>
          <w:rFonts w:ascii="Georgia" w:hAnsi="Georgia"/>
          <w:sz w:val="22"/>
          <w:szCs w:val="22"/>
        </w:rPr>
        <w:t xml:space="preserve">Activities for next quarter </w:t>
      </w:r>
      <w:r w:rsidR="00A41F8C" w:rsidRPr="00616061">
        <w:rPr>
          <w:rFonts w:ascii="Georgia" w:hAnsi="Georgia"/>
          <w:sz w:val="22"/>
          <w:szCs w:val="22"/>
        </w:rPr>
        <w:t xml:space="preserve">will </w:t>
      </w:r>
      <w:r w:rsidRPr="00616061">
        <w:rPr>
          <w:rFonts w:ascii="Georgia" w:hAnsi="Georgia"/>
          <w:sz w:val="22"/>
          <w:szCs w:val="22"/>
        </w:rPr>
        <w:t xml:space="preserve">include: </w:t>
      </w:r>
    </w:p>
    <w:p w14:paraId="17AAB6A5" w14:textId="3F17A492" w:rsidR="009B0A2E" w:rsidRDefault="00A9501B" w:rsidP="00E105D5">
      <w:pPr>
        <w:pStyle w:val="ListParagraph"/>
        <w:numPr>
          <w:ilvl w:val="0"/>
          <w:numId w:val="30"/>
        </w:numPr>
        <w:jc w:val="both"/>
        <w:rPr>
          <w:rFonts w:ascii="Georgia" w:hAnsi="Georgia" w:cstheme="minorHAnsi"/>
          <w:sz w:val="22"/>
          <w:szCs w:val="22"/>
        </w:rPr>
      </w:pPr>
      <w:r>
        <w:rPr>
          <w:rFonts w:ascii="Georgia" w:hAnsi="Georgia" w:cstheme="minorHAnsi"/>
          <w:sz w:val="22"/>
          <w:szCs w:val="22"/>
        </w:rPr>
        <w:t>Assessment of scholarship applications</w:t>
      </w:r>
    </w:p>
    <w:p w14:paraId="75909BFD" w14:textId="04168A77" w:rsidR="00A9501B" w:rsidRDefault="00A9501B" w:rsidP="00E105D5">
      <w:pPr>
        <w:pStyle w:val="ListParagraph"/>
        <w:numPr>
          <w:ilvl w:val="0"/>
          <w:numId w:val="30"/>
        </w:numPr>
        <w:jc w:val="both"/>
        <w:rPr>
          <w:rFonts w:ascii="Georgia" w:hAnsi="Georgia" w:cstheme="minorHAnsi"/>
          <w:sz w:val="22"/>
          <w:szCs w:val="22"/>
        </w:rPr>
      </w:pPr>
      <w:r>
        <w:rPr>
          <w:rFonts w:ascii="Georgia" w:hAnsi="Georgia" w:cstheme="minorHAnsi"/>
          <w:sz w:val="22"/>
          <w:szCs w:val="22"/>
        </w:rPr>
        <w:t>Formal launch of the ‘Heartwood’ essay collection</w:t>
      </w:r>
    </w:p>
    <w:p w14:paraId="4EB5BFE6" w14:textId="788A810D" w:rsidR="00A9501B" w:rsidRDefault="00A9501B" w:rsidP="00E105D5">
      <w:pPr>
        <w:pStyle w:val="ListParagraph"/>
        <w:numPr>
          <w:ilvl w:val="0"/>
          <w:numId w:val="30"/>
        </w:numPr>
        <w:jc w:val="both"/>
        <w:rPr>
          <w:rFonts w:ascii="Georgia" w:hAnsi="Georgia" w:cstheme="minorHAnsi"/>
          <w:sz w:val="22"/>
          <w:szCs w:val="22"/>
        </w:rPr>
      </w:pPr>
      <w:r>
        <w:rPr>
          <w:rFonts w:ascii="Georgia" w:hAnsi="Georgia" w:cstheme="minorHAnsi"/>
          <w:sz w:val="22"/>
          <w:szCs w:val="22"/>
        </w:rPr>
        <w:t xml:space="preserve">Preparation of curriculum for autumn semester </w:t>
      </w:r>
    </w:p>
    <w:p w14:paraId="556009A8" w14:textId="6C946A8B" w:rsidR="00863B0E" w:rsidRDefault="0079483F" w:rsidP="00880B3F">
      <w:pPr>
        <w:pStyle w:val="ListParagraph"/>
        <w:numPr>
          <w:ilvl w:val="0"/>
          <w:numId w:val="30"/>
        </w:numPr>
        <w:jc w:val="both"/>
        <w:rPr>
          <w:rFonts w:ascii="Georgia" w:hAnsi="Georgia" w:cstheme="minorHAnsi"/>
          <w:sz w:val="22"/>
          <w:szCs w:val="22"/>
        </w:rPr>
      </w:pPr>
      <w:r w:rsidRPr="0079483F">
        <w:rPr>
          <w:rFonts w:ascii="Georgia" w:hAnsi="Georgia" w:cstheme="minorHAnsi"/>
          <w:sz w:val="22"/>
          <w:szCs w:val="22"/>
        </w:rPr>
        <w:t xml:space="preserve">Explore the development of </w:t>
      </w:r>
      <w:r>
        <w:rPr>
          <w:rFonts w:ascii="Georgia" w:hAnsi="Georgia" w:cstheme="minorHAnsi"/>
          <w:sz w:val="22"/>
          <w:szCs w:val="22"/>
        </w:rPr>
        <w:t xml:space="preserve">an </w:t>
      </w:r>
      <w:r w:rsidRPr="0079483F">
        <w:rPr>
          <w:rFonts w:ascii="Georgia" w:hAnsi="Georgia" w:cstheme="minorHAnsi"/>
          <w:sz w:val="22"/>
          <w:szCs w:val="22"/>
        </w:rPr>
        <w:t xml:space="preserve">innovation project </w:t>
      </w:r>
      <w:r>
        <w:rPr>
          <w:rFonts w:ascii="Georgia" w:hAnsi="Georgia" w:cstheme="minorHAnsi"/>
          <w:sz w:val="22"/>
          <w:szCs w:val="22"/>
        </w:rPr>
        <w:t xml:space="preserve">to communicate 2024 alumni dissertation findings. </w:t>
      </w:r>
    </w:p>
    <w:p w14:paraId="6387F039" w14:textId="77777777" w:rsidR="0079483F" w:rsidRPr="0079483F" w:rsidRDefault="0079483F" w:rsidP="00D6071B">
      <w:pPr>
        <w:pStyle w:val="ListParagraph"/>
        <w:ind w:left="1440"/>
        <w:jc w:val="both"/>
        <w:rPr>
          <w:rFonts w:ascii="Georgia" w:hAnsi="Georgia" w:cstheme="minorHAnsi"/>
          <w:sz w:val="22"/>
          <w:szCs w:val="22"/>
        </w:rPr>
      </w:pPr>
    </w:p>
    <w:p w14:paraId="51D367E8" w14:textId="77777777" w:rsidR="009B0A2E" w:rsidRPr="00616061" w:rsidRDefault="009B0A2E" w:rsidP="006F3619">
      <w:pPr>
        <w:jc w:val="both"/>
        <w:rPr>
          <w:rFonts w:ascii="Georgia" w:hAnsi="Georgia" w:cstheme="minorHAnsi"/>
          <w:sz w:val="22"/>
          <w:szCs w:val="22"/>
        </w:rPr>
      </w:pPr>
    </w:p>
    <w:p w14:paraId="2BB0DDB2" w14:textId="5A4CDD52" w:rsidR="006F3619" w:rsidRPr="00616061" w:rsidRDefault="00A976AE" w:rsidP="006F3619">
      <w:pPr>
        <w:jc w:val="both"/>
        <w:rPr>
          <w:rFonts w:ascii="Georgia" w:hAnsi="Georgia" w:cstheme="minorHAnsi"/>
          <w:sz w:val="22"/>
          <w:szCs w:val="22"/>
        </w:rPr>
      </w:pPr>
      <w:r w:rsidRPr="00616061">
        <w:rPr>
          <w:rFonts w:ascii="Georgia" w:hAnsi="Georgia" w:cstheme="minorHAnsi"/>
          <w:sz w:val="22"/>
          <w:szCs w:val="22"/>
        </w:rPr>
        <w:t xml:space="preserve">Professor </w:t>
      </w:r>
      <w:proofErr w:type="spellStart"/>
      <w:r w:rsidR="00E62D81" w:rsidRPr="00616061">
        <w:rPr>
          <w:rFonts w:ascii="Georgia" w:hAnsi="Georgia" w:cstheme="minorHAnsi"/>
          <w:sz w:val="22"/>
          <w:szCs w:val="22"/>
        </w:rPr>
        <w:t>L</w:t>
      </w:r>
      <w:r w:rsidR="009A1845" w:rsidRPr="00616061">
        <w:rPr>
          <w:rFonts w:ascii="Georgia" w:hAnsi="Georgia" w:cstheme="minorHAnsi"/>
          <w:sz w:val="22"/>
          <w:szCs w:val="22"/>
        </w:rPr>
        <w:t>iviu</w:t>
      </w:r>
      <w:proofErr w:type="spellEnd"/>
      <w:r w:rsidR="009A1845" w:rsidRPr="00616061">
        <w:rPr>
          <w:rFonts w:ascii="Georgia" w:hAnsi="Georgia" w:cstheme="minorHAnsi"/>
          <w:sz w:val="22"/>
          <w:szCs w:val="22"/>
        </w:rPr>
        <w:t xml:space="preserve"> </w:t>
      </w:r>
      <w:proofErr w:type="spellStart"/>
      <w:r w:rsidR="009A1845" w:rsidRPr="00616061">
        <w:rPr>
          <w:rFonts w:ascii="Georgia" w:hAnsi="Georgia" w:cstheme="minorHAnsi"/>
          <w:sz w:val="22"/>
          <w:szCs w:val="22"/>
        </w:rPr>
        <w:t>Matei</w:t>
      </w:r>
      <w:proofErr w:type="spellEnd"/>
    </w:p>
    <w:p w14:paraId="27CC8D66" w14:textId="337AA91F" w:rsidR="00E62D81" w:rsidRPr="00616061" w:rsidRDefault="006F3619" w:rsidP="006F3619">
      <w:pPr>
        <w:jc w:val="both"/>
        <w:rPr>
          <w:rFonts w:ascii="Georgia" w:hAnsi="Georgia" w:cstheme="minorHAnsi"/>
          <w:sz w:val="22"/>
          <w:szCs w:val="22"/>
        </w:rPr>
      </w:pPr>
      <w:r w:rsidRPr="00616061">
        <w:rPr>
          <w:rFonts w:ascii="Georgia" w:hAnsi="Georgia" w:cstheme="minorHAnsi"/>
          <w:noProof/>
          <w:sz w:val="22"/>
          <w:szCs w:val="22"/>
        </w:rPr>
        <w:drawing>
          <wp:inline distT="0" distB="0" distL="0" distR="0" wp14:anchorId="03B6E2FB" wp14:editId="589A3946">
            <wp:extent cx="987552" cy="402617"/>
            <wp:effectExtent l="0" t="0" r="3175" b="381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8"/>
                    <a:stretch>
                      <a:fillRect/>
                    </a:stretch>
                  </pic:blipFill>
                  <pic:spPr>
                    <a:xfrm>
                      <a:off x="0" y="0"/>
                      <a:ext cx="1034253" cy="421657"/>
                    </a:xfrm>
                    <a:prstGeom prst="rect">
                      <a:avLst/>
                    </a:prstGeom>
                  </pic:spPr>
                </pic:pic>
              </a:graphicData>
            </a:graphic>
          </wp:inline>
        </w:drawing>
      </w:r>
    </w:p>
    <w:p w14:paraId="7369E419" w14:textId="713B8EF9" w:rsidR="0074252C" w:rsidRPr="00616061" w:rsidRDefault="0074252C" w:rsidP="006F3619">
      <w:pPr>
        <w:shd w:val="clear" w:color="auto" w:fill="FFFFFF"/>
        <w:jc w:val="both"/>
        <w:rPr>
          <w:rFonts w:ascii="Georgia" w:hAnsi="Georgia" w:cstheme="minorHAnsi"/>
          <w:color w:val="000000"/>
          <w:sz w:val="22"/>
          <w:szCs w:val="22"/>
          <w:lang w:eastAsia="en-GB"/>
        </w:rPr>
      </w:pPr>
      <w:r w:rsidRPr="00616061">
        <w:rPr>
          <w:rFonts w:ascii="Georgia" w:hAnsi="Georgia" w:cstheme="minorHAnsi"/>
          <w:color w:val="000000"/>
          <w:sz w:val="22"/>
          <w:szCs w:val="22"/>
          <w:lang w:eastAsia="en-GB"/>
        </w:rPr>
        <w:t>Head of School, School of Education, Communication &amp; Society</w:t>
      </w:r>
    </w:p>
    <w:p w14:paraId="14E8E1F1" w14:textId="45309B37" w:rsidR="00BC446A" w:rsidRPr="00616061" w:rsidRDefault="00BC446A" w:rsidP="006F3619">
      <w:pPr>
        <w:shd w:val="clear" w:color="auto" w:fill="FFFFFF"/>
        <w:jc w:val="both"/>
        <w:rPr>
          <w:rFonts w:ascii="Georgia" w:hAnsi="Georgia" w:cstheme="minorHAnsi"/>
          <w:color w:val="000000"/>
          <w:sz w:val="22"/>
          <w:szCs w:val="22"/>
          <w:lang w:eastAsia="en-GB"/>
        </w:rPr>
      </w:pPr>
    </w:p>
    <w:p w14:paraId="3956B474" w14:textId="77777777" w:rsidR="009666F5" w:rsidRPr="00616061" w:rsidRDefault="009666F5" w:rsidP="006F3619">
      <w:pPr>
        <w:shd w:val="clear" w:color="auto" w:fill="FFFFFF"/>
        <w:jc w:val="both"/>
        <w:rPr>
          <w:rFonts w:ascii="Georgia" w:hAnsi="Georgia" w:cstheme="minorHAnsi"/>
          <w:color w:val="000000"/>
          <w:sz w:val="22"/>
          <w:szCs w:val="22"/>
          <w:lang w:eastAsia="en-GB"/>
        </w:rPr>
      </w:pPr>
    </w:p>
    <w:p w14:paraId="7C03E779" w14:textId="77777777" w:rsidR="00DE37C3" w:rsidRPr="00616061" w:rsidRDefault="00DE37C3" w:rsidP="006F3619">
      <w:pPr>
        <w:shd w:val="clear" w:color="auto" w:fill="FFFFFF"/>
        <w:jc w:val="both"/>
        <w:rPr>
          <w:rFonts w:ascii="Georgia" w:hAnsi="Georgia" w:cstheme="minorHAnsi"/>
          <w:color w:val="000000"/>
          <w:sz w:val="22"/>
          <w:szCs w:val="22"/>
          <w:lang w:eastAsia="en-GB"/>
        </w:rPr>
      </w:pPr>
    </w:p>
    <w:p w14:paraId="74BF5D73" w14:textId="74F1D1A0" w:rsidR="00BC446A" w:rsidRPr="00616061" w:rsidRDefault="00BC446A" w:rsidP="006F3619">
      <w:pPr>
        <w:shd w:val="clear" w:color="auto" w:fill="FFFFFF"/>
        <w:jc w:val="both"/>
        <w:rPr>
          <w:rFonts w:ascii="Georgia" w:hAnsi="Georgia" w:cstheme="minorHAnsi"/>
          <w:color w:val="000000"/>
          <w:sz w:val="22"/>
          <w:szCs w:val="22"/>
          <w:lang w:eastAsia="en-GB"/>
        </w:rPr>
      </w:pPr>
      <w:r w:rsidRPr="00616061">
        <w:rPr>
          <w:rFonts w:ascii="Georgia" w:hAnsi="Georgia" w:cstheme="minorHAnsi"/>
          <w:color w:val="000000"/>
          <w:sz w:val="22"/>
          <w:szCs w:val="22"/>
          <w:lang w:eastAsia="en-GB"/>
        </w:rPr>
        <w:t>Dr Melissa Glackin</w:t>
      </w:r>
    </w:p>
    <w:p w14:paraId="407559B8" w14:textId="70FFC20E" w:rsidR="00BC446A" w:rsidRPr="00616061" w:rsidRDefault="00BC446A" w:rsidP="006F3619">
      <w:pPr>
        <w:shd w:val="clear" w:color="auto" w:fill="FFFFFF"/>
        <w:jc w:val="both"/>
        <w:rPr>
          <w:rFonts w:ascii="Georgia" w:hAnsi="Georgia" w:cstheme="minorHAnsi"/>
          <w:color w:val="000000"/>
          <w:sz w:val="22"/>
          <w:szCs w:val="22"/>
          <w:lang w:eastAsia="en-GB"/>
        </w:rPr>
      </w:pPr>
    </w:p>
    <w:p w14:paraId="1EC4879A" w14:textId="2DD9FA42" w:rsidR="00BC446A" w:rsidRPr="00616061" w:rsidRDefault="009666F5" w:rsidP="006F3619">
      <w:pPr>
        <w:shd w:val="clear" w:color="auto" w:fill="FFFFFF"/>
        <w:jc w:val="both"/>
        <w:rPr>
          <w:rFonts w:ascii="Georgia" w:hAnsi="Georgia" w:cstheme="minorHAnsi"/>
          <w:color w:val="000000"/>
          <w:sz w:val="22"/>
          <w:szCs w:val="22"/>
          <w:lang w:eastAsia="en-GB"/>
        </w:rPr>
      </w:pPr>
      <w:r w:rsidRPr="00616061">
        <w:rPr>
          <w:rFonts w:ascii="Georgia" w:hAnsi="Georgia" w:cstheme="minorHAnsi"/>
          <w:noProof/>
          <w:color w:val="000000"/>
          <w:sz w:val="22"/>
          <w:szCs w:val="22"/>
          <w:lang w:eastAsia="en-GB"/>
        </w:rPr>
        <w:drawing>
          <wp:inline distT="0" distB="0" distL="0" distR="0" wp14:anchorId="4EF8D142" wp14:editId="5D01EC7A">
            <wp:extent cx="2298700" cy="685800"/>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9"/>
                    <a:stretch>
                      <a:fillRect/>
                    </a:stretch>
                  </pic:blipFill>
                  <pic:spPr>
                    <a:xfrm>
                      <a:off x="0" y="0"/>
                      <a:ext cx="2298700" cy="685800"/>
                    </a:xfrm>
                    <a:prstGeom prst="rect">
                      <a:avLst/>
                    </a:prstGeom>
                  </pic:spPr>
                </pic:pic>
              </a:graphicData>
            </a:graphic>
          </wp:inline>
        </w:drawing>
      </w:r>
    </w:p>
    <w:p w14:paraId="1E628C12" w14:textId="611765F8" w:rsidR="009666F5" w:rsidRPr="00616061" w:rsidRDefault="009666F5" w:rsidP="006F3619">
      <w:pPr>
        <w:shd w:val="clear" w:color="auto" w:fill="FFFFFF"/>
        <w:jc w:val="both"/>
        <w:rPr>
          <w:rFonts w:ascii="Georgia" w:hAnsi="Georgia" w:cstheme="minorHAnsi"/>
          <w:color w:val="000000"/>
          <w:sz w:val="22"/>
          <w:szCs w:val="22"/>
          <w:lang w:eastAsia="en-GB"/>
        </w:rPr>
      </w:pPr>
      <w:r w:rsidRPr="00616061">
        <w:rPr>
          <w:rFonts w:ascii="Georgia" w:hAnsi="Georgia" w:cstheme="minorHAnsi"/>
          <w:color w:val="000000"/>
          <w:sz w:val="22"/>
          <w:szCs w:val="22"/>
          <w:lang w:eastAsia="en-GB"/>
        </w:rPr>
        <w:t>Director</w:t>
      </w:r>
      <w:r w:rsidR="009B0A2E" w:rsidRPr="00616061">
        <w:rPr>
          <w:rFonts w:ascii="Georgia" w:hAnsi="Georgia" w:cstheme="minorHAnsi"/>
          <w:color w:val="000000"/>
          <w:sz w:val="22"/>
          <w:szCs w:val="22"/>
          <w:lang w:eastAsia="en-GB"/>
        </w:rPr>
        <w:t>,</w:t>
      </w:r>
      <w:r w:rsidRPr="00616061">
        <w:rPr>
          <w:rFonts w:ascii="Georgia" w:hAnsi="Georgia" w:cstheme="minorHAnsi"/>
          <w:color w:val="000000"/>
          <w:sz w:val="22"/>
          <w:szCs w:val="22"/>
          <w:lang w:eastAsia="en-GB"/>
        </w:rPr>
        <w:t xml:space="preserve"> MA STEM Education </w:t>
      </w:r>
    </w:p>
    <w:p w14:paraId="67CF022F" w14:textId="77777777" w:rsidR="00987168" w:rsidRDefault="00987168">
      <w:pPr>
        <w:shd w:val="clear" w:color="auto" w:fill="FFFFFF"/>
        <w:jc w:val="both"/>
        <w:rPr>
          <w:rFonts w:ascii="Georgia" w:hAnsi="Georgia" w:cstheme="minorHAnsi"/>
          <w:color w:val="000000"/>
          <w:sz w:val="22"/>
          <w:szCs w:val="22"/>
          <w:lang w:eastAsia="en-GB"/>
        </w:rPr>
      </w:pPr>
    </w:p>
    <w:p w14:paraId="0B1F0919" w14:textId="77777777" w:rsidR="00A9501B" w:rsidRDefault="00A9501B">
      <w:pPr>
        <w:rPr>
          <w:rFonts w:ascii="Georgia" w:hAnsi="Georgia" w:cstheme="minorHAnsi"/>
          <w:b/>
          <w:bCs/>
          <w:color w:val="000000"/>
          <w:sz w:val="22"/>
          <w:szCs w:val="22"/>
          <w:lang w:eastAsia="en-GB"/>
        </w:rPr>
      </w:pPr>
      <w:r>
        <w:rPr>
          <w:rFonts w:ascii="Georgia" w:hAnsi="Georgia" w:cstheme="minorHAnsi"/>
          <w:b/>
          <w:bCs/>
          <w:color w:val="000000"/>
          <w:sz w:val="22"/>
          <w:szCs w:val="22"/>
          <w:lang w:eastAsia="en-GB"/>
        </w:rPr>
        <w:br w:type="page"/>
      </w:r>
    </w:p>
    <w:p w14:paraId="13C31894" w14:textId="0989EB92" w:rsidR="00A00F81" w:rsidRPr="00A9501B" w:rsidRDefault="00A00F81">
      <w:pPr>
        <w:shd w:val="clear" w:color="auto" w:fill="FFFFFF"/>
        <w:jc w:val="both"/>
        <w:rPr>
          <w:rFonts w:ascii="Georgia" w:hAnsi="Georgia" w:cstheme="minorHAnsi"/>
          <w:b/>
          <w:bCs/>
          <w:color w:val="000000"/>
          <w:sz w:val="22"/>
          <w:szCs w:val="22"/>
          <w:lang w:eastAsia="en-GB"/>
        </w:rPr>
      </w:pPr>
      <w:r w:rsidRPr="00A9501B">
        <w:rPr>
          <w:rFonts w:ascii="Georgia" w:hAnsi="Georgia" w:cstheme="minorHAnsi"/>
          <w:b/>
          <w:bCs/>
          <w:color w:val="000000"/>
          <w:sz w:val="22"/>
          <w:szCs w:val="22"/>
          <w:lang w:eastAsia="en-GB"/>
        </w:rPr>
        <w:lastRenderedPageBreak/>
        <w:t>Appendix 1</w:t>
      </w:r>
    </w:p>
    <w:p w14:paraId="3455C5C9" w14:textId="613B94D4" w:rsidR="00A00F81" w:rsidRDefault="00A00F81">
      <w:pPr>
        <w:shd w:val="clear" w:color="auto" w:fill="FFFFFF"/>
        <w:jc w:val="both"/>
        <w:rPr>
          <w:rFonts w:ascii="Georgia" w:hAnsi="Georgia" w:cstheme="minorHAnsi"/>
          <w:color w:val="000000"/>
          <w:sz w:val="22"/>
          <w:szCs w:val="22"/>
          <w:lang w:eastAsia="en-GB"/>
        </w:rPr>
      </w:pPr>
      <w:r>
        <w:rPr>
          <w:rFonts w:ascii="Georgia" w:hAnsi="Georgia" w:cstheme="minorHAnsi"/>
          <w:color w:val="000000"/>
          <w:sz w:val="22"/>
          <w:szCs w:val="22"/>
          <w:lang w:eastAsia="en-GB"/>
        </w:rPr>
        <w:t xml:space="preserve">Titles of dissertation projects presented at the </w:t>
      </w:r>
      <w:r w:rsidR="00A9501B">
        <w:rPr>
          <w:rFonts w:ascii="Georgia" w:hAnsi="Georgia" w:cstheme="minorHAnsi"/>
          <w:color w:val="000000"/>
          <w:sz w:val="22"/>
          <w:szCs w:val="22"/>
          <w:lang w:eastAsia="en-GB"/>
        </w:rPr>
        <w:t xml:space="preserve">STEM education MA </w:t>
      </w:r>
      <w:r>
        <w:rPr>
          <w:rFonts w:ascii="Georgia" w:hAnsi="Georgia" w:cstheme="minorHAnsi"/>
          <w:color w:val="000000"/>
          <w:sz w:val="22"/>
          <w:szCs w:val="22"/>
          <w:lang w:eastAsia="en-GB"/>
        </w:rPr>
        <w:t xml:space="preserve">mini </w:t>
      </w:r>
      <w:r w:rsidR="00A9501B">
        <w:rPr>
          <w:rFonts w:ascii="Georgia" w:hAnsi="Georgia" w:cstheme="minorHAnsi"/>
          <w:color w:val="000000"/>
          <w:sz w:val="22"/>
          <w:szCs w:val="22"/>
          <w:lang w:eastAsia="en-GB"/>
        </w:rPr>
        <w:t>conference.</w:t>
      </w:r>
      <w:r>
        <w:rPr>
          <w:rFonts w:ascii="Georgia" w:hAnsi="Georgia" w:cstheme="minorHAnsi"/>
          <w:color w:val="000000"/>
          <w:sz w:val="22"/>
          <w:szCs w:val="22"/>
          <w:lang w:eastAsia="en-GB"/>
        </w:rPr>
        <w:t xml:space="preserve"> </w:t>
      </w:r>
    </w:p>
    <w:p w14:paraId="0862024E" w14:textId="77777777" w:rsidR="00A00F81" w:rsidRPr="00C853B3" w:rsidRDefault="00A00F81" w:rsidP="00A00F81">
      <w:pPr>
        <w:rPr>
          <w:b/>
          <w:bCs/>
        </w:rPr>
      </w:pPr>
      <w:r>
        <w:br/>
      </w:r>
      <w:r w:rsidRPr="00C853B3">
        <w:rPr>
          <w:b/>
          <w:bCs/>
        </w:rPr>
        <w:t>Equity</w:t>
      </w:r>
    </w:p>
    <w:tbl>
      <w:tblPr>
        <w:tblW w:w="9026" w:type="dxa"/>
        <w:tblLook w:val="04A0" w:firstRow="1" w:lastRow="0" w:firstColumn="1" w:lastColumn="0" w:noHBand="0" w:noVBand="1"/>
      </w:tblPr>
      <w:tblGrid>
        <w:gridCol w:w="9026"/>
      </w:tblGrid>
      <w:tr w:rsidR="00A00F81" w:rsidRPr="001D0C55" w14:paraId="0277AB99" w14:textId="77777777" w:rsidTr="00FA6A18">
        <w:trPr>
          <w:trHeight w:val="300"/>
        </w:trPr>
        <w:tc>
          <w:tcPr>
            <w:tcW w:w="9026" w:type="dxa"/>
            <w:tcBorders>
              <w:top w:val="single" w:sz="4" w:space="0" w:color="9BC2E6"/>
              <w:left w:val="nil"/>
              <w:bottom w:val="single" w:sz="4" w:space="0" w:color="9BC2E6"/>
              <w:right w:val="nil"/>
            </w:tcBorders>
            <w:shd w:val="clear" w:color="DDEBF7" w:fill="DDEBF7"/>
            <w:noWrap/>
            <w:vAlign w:val="bottom"/>
            <w:hideMark/>
          </w:tcPr>
          <w:p w14:paraId="32FF2D3F" w14:textId="77777777" w:rsidR="00A00F81" w:rsidRPr="001D0C55" w:rsidRDefault="00A00F81" w:rsidP="00FA6A18">
            <w:pPr>
              <w:rPr>
                <w:rFonts w:ascii="Calibri" w:eastAsia="Times New Roman" w:hAnsi="Calibri" w:cs="Calibri"/>
                <w:color w:val="000000"/>
                <w:sz w:val="22"/>
                <w:szCs w:val="22"/>
                <w:lang w:eastAsia="en-GB"/>
              </w:rPr>
            </w:pPr>
            <w:r w:rsidRPr="001D0C55">
              <w:rPr>
                <w:rFonts w:ascii="Calibri" w:eastAsia="Times New Roman" w:hAnsi="Calibri" w:cs="Calibri"/>
                <w:color w:val="000000"/>
                <w:sz w:val="22"/>
                <w:szCs w:val="22"/>
                <w:lang w:eastAsia="en-GB"/>
              </w:rPr>
              <w:t>Improving equity in secondary mathematics education by using microworlds to teach graph sketching to Year 9 students.</w:t>
            </w:r>
          </w:p>
        </w:tc>
      </w:tr>
      <w:tr w:rsidR="00A00F81" w:rsidRPr="001D0C55" w14:paraId="1E4BDA70" w14:textId="77777777" w:rsidTr="00FA6A18">
        <w:trPr>
          <w:trHeight w:val="300"/>
        </w:trPr>
        <w:tc>
          <w:tcPr>
            <w:tcW w:w="9026" w:type="dxa"/>
            <w:tcBorders>
              <w:top w:val="single" w:sz="4" w:space="0" w:color="9BC2E6"/>
              <w:left w:val="nil"/>
              <w:bottom w:val="single" w:sz="4" w:space="0" w:color="9BC2E6"/>
              <w:right w:val="nil"/>
            </w:tcBorders>
            <w:shd w:val="clear" w:color="auto" w:fill="auto"/>
            <w:noWrap/>
            <w:vAlign w:val="bottom"/>
            <w:hideMark/>
          </w:tcPr>
          <w:p w14:paraId="43FEBAAA" w14:textId="77777777" w:rsidR="00A00F81" w:rsidRPr="001D0C55" w:rsidRDefault="00A00F81" w:rsidP="00FA6A18">
            <w:pPr>
              <w:rPr>
                <w:rFonts w:ascii="Calibri" w:eastAsia="Times New Roman" w:hAnsi="Calibri" w:cs="Calibri"/>
                <w:color w:val="000000"/>
                <w:sz w:val="22"/>
                <w:szCs w:val="22"/>
                <w:lang w:eastAsia="en-GB"/>
              </w:rPr>
            </w:pPr>
            <w:r w:rsidRPr="001D0C55">
              <w:rPr>
                <w:rFonts w:ascii="Calibri" w:eastAsia="Times New Roman" w:hAnsi="Calibri" w:cs="Calibri"/>
                <w:color w:val="000000"/>
                <w:sz w:val="22"/>
                <w:szCs w:val="22"/>
                <w:lang w:eastAsia="en-GB"/>
              </w:rPr>
              <w:t>Exploring the gendered communication of natural history in children's magazines since the late nineteenth century: do they encourage connections with nature?</w:t>
            </w:r>
          </w:p>
        </w:tc>
      </w:tr>
      <w:tr w:rsidR="00A00F81" w:rsidRPr="001D0C55" w14:paraId="468B9D97" w14:textId="77777777" w:rsidTr="00FA6A18">
        <w:trPr>
          <w:trHeight w:val="300"/>
        </w:trPr>
        <w:tc>
          <w:tcPr>
            <w:tcW w:w="9026" w:type="dxa"/>
            <w:tcBorders>
              <w:top w:val="single" w:sz="4" w:space="0" w:color="9BC2E6"/>
              <w:left w:val="nil"/>
              <w:bottom w:val="single" w:sz="4" w:space="0" w:color="9BC2E6"/>
              <w:right w:val="nil"/>
            </w:tcBorders>
            <w:shd w:val="clear" w:color="DDEBF7" w:fill="DDEBF7"/>
            <w:noWrap/>
            <w:vAlign w:val="bottom"/>
            <w:hideMark/>
          </w:tcPr>
          <w:p w14:paraId="5F07BA86" w14:textId="77777777" w:rsidR="00A00F81" w:rsidRPr="001D0C55" w:rsidRDefault="00A00F81" w:rsidP="00FA6A18">
            <w:pPr>
              <w:rPr>
                <w:rFonts w:ascii="Calibri" w:eastAsia="Times New Roman" w:hAnsi="Calibri" w:cs="Calibri"/>
                <w:color w:val="000000"/>
                <w:sz w:val="22"/>
                <w:szCs w:val="22"/>
                <w:lang w:eastAsia="en-GB"/>
              </w:rPr>
            </w:pPr>
            <w:r w:rsidRPr="001D0C55">
              <w:rPr>
                <w:rFonts w:ascii="Calibri" w:eastAsia="Times New Roman" w:hAnsi="Calibri" w:cs="Calibri"/>
                <w:color w:val="000000"/>
                <w:sz w:val="22"/>
                <w:szCs w:val="22"/>
                <w:lang w:eastAsia="en-GB"/>
              </w:rPr>
              <w:t>The impact a girls-only making and creating programming club has on their identities and their relationship to computer science and programming</w:t>
            </w:r>
          </w:p>
        </w:tc>
      </w:tr>
      <w:tr w:rsidR="00A00F81" w:rsidRPr="001D0C55" w14:paraId="563223E0" w14:textId="77777777" w:rsidTr="00FA6A18">
        <w:trPr>
          <w:trHeight w:val="300"/>
        </w:trPr>
        <w:tc>
          <w:tcPr>
            <w:tcW w:w="9026" w:type="dxa"/>
            <w:tcBorders>
              <w:top w:val="single" w:sz="4" w:space="0" w:color="9BC2E6"/>
              <w:left w:val="nil"/>
              <w:bottom w:val="single" w:sz="4" w:space="0" w:color="9BC2E6"/>
              <w:right w:val="nil"/>
            </w:tcBorders>
            <w:shd w:val="clear" w:color="auto" w:fill="auto"/>
            <w:noWrap/>
            <w:vAlign w:val="bottom"/>
            <w:hideMark/>
          </w:tcPr>
          <w:p w14:paraId="75298DCF" w14:textId="77777777" w:rsidR="00A00F81" w:rsidRPr="001D0C55" w:rsidRDefault="00A00F81" w:rsidP="00FA6A18">
            <w:pPr>
              <w:rPr>
                <w:rFonts w:ascii="Calibri" w:eastAsia="Times New Roman" w:hAnsi="Calibri" w:cs="Calibri"/>
                <w:color w:val="000000"/>
                <w:sz w:val="22"/>
                <w:szCs w:val="22"/>
                <w:lang w:eastAsia="en-GB"/>
              </w:rPr>
            </w:pPr>
            <w:r w:rsidRPr="001D0C55">
              <w:rPr>
                <w:rFonts w:ascii="Calibri" w:eastAsia="Times New Roman" w:hAnsi="Calibri" w:cs="Calibri"/>
                <w:color w:val="000000"/>
                <w:sz w:val="22"/>
                <w:szCs w:val="22"/>
                <w:lang w:eastAsia="en-GB"/>
              </w:rPr>
              <w:t xml:space="preserve">Exploring students and </w:t>
            </w:r>
            <w:proofErr w:type="gramStart"/>
            <w:r w:rsidRPr="001D0C55">
              <w:rPr>
                <w:rFonts w:ascii="Calibri" w:eastAsia="Times New Roman" w:hAnsi="Calibri" w:cs="Calibri"/>
                <w:color w:val="000000"/>
                <w:sz w:val="22"/>
                <w:szCs w:val="22"/>
                <w:lang w:eastAsia="en-GB"/>
              </w:rPr>
              <w:t>teachers</w:t>
            </w:r>
            <w:proofErr w:type="gramEnd"/>
            <w:r w:rsidRPr="001D0C55">
              <w:rPr>
                <w:rFonts w:ascii="Calibri" w:eastAsia="Times New Roman" w:hAnsi="Calibri" w:cs="Calibri"/>
                <w:color w:val="000000"/>
                <w:sz w:val="22"/>
                <w:szCs w:val="22"/>
                <w:lang w:eastAsia="en-GB"/>
              </w:rPr>
              <w:t xml:space="preserve"> perceptions to racial barriers of STEM subjects</w:t>
            </w:r>
          </w:p>
        </w:tc>
      </w:tr>
    </w:tbl>
    <w:p w14:paraId="2FD70952" w14:textId="77777777" w:rsidR="00A00F81" w:rsidRDefault="00A00F81" w:rsidP="00A00F81"/>
    <w:p w14:paraId="678D6DB9" w14:textId="77777777" w:rsidR="00A00F81" w:rsidRPr="001D0C55" w:rsidRDefault="00A00F81" w:rsidP="00A00F81">
      <w:pPr>
        <w:rPr>
          <w:b/>
          <w:bCs/>
        </w:rPr>
      </w:pPr>
      <w:r w:rsidRPr="001D0C55">
        <w:rPr>
          <w:b/>
          <w:bCs/>
        </w:rPr>
        <w:t>Pedagogy/ curriculum</w:t>
      </w:r>
    </w:p>
    <w:tbl>
      <w:tblPr>
        <w:tblW w:w="9026" w:type="dxa"/>
        <w:tblLook w:val="04A0" w:firstRow="1" w:lastRow="0" w:firstColumn="1" w:lastColumn="0" w:noHBand="0" w:noVBand="1"/>
      </w:tblPr>
      <w:tblGrid>
        <w:gridCol w:w="9026"/>
      </w:tblGrid>
      <w:tr w:rsidR="00A00F81" w:rsidRPr="001D0C55" w14:paraId="09EDB0DA" w14:textId="77777777" w:rsidTr="00FA6A18">
        <w:trPr>
          <w:trHeight w:val="300"/>
        </w:trPr>
        <w:tc>
          <w:tcPr>
            <w:tcW w:w="9026" w:type="dxa"/>
            <w:tcBorders>
              <w:top w:val="single" w:sz="4" w:space="0" w:color="9BC2E6"/>
              <w:left w:val="nil"/>
              <w:bottom w:val="single" w:sz="4" w:space="0" w:color="9BC2E6"/>
              <w:right w:val="nil"/>
            </w:tcBorders>
            <w:shd w:val="clear" w:color="DDEBF7" w:fill="DDEBF7"/>
            <w:noWrap/>
            <w:vAlign w:val="bottom"/>
            <w:hideMark/>
          </w:tcPr>
          <w:p w14:paraId="37B7315E" w14:textId="77777777" w:rsidR="00A00F81" w:rsidRPr="001D0C55" w:rsidRDefault="00A00F81" w:rsidP="00FA6A18">
            <w:pPr>
              <w:rPr>
                <w:rFonts w:ascii="Calibri" w:eastAsia="Times New Roman" w:hAnsi="Calibri" w:cs="Calibri"/>
                <w:color w:val="000000"/>
                <w:sz w:val="22"/>
                <w:szCs w:val="22"/>
                <w:lang w:eastAsia="en-GB"/>
              </w:rPr>
            </w:pPr>
            <w:r w:rsidRPr="001D0C55">
              <w:rPr>
                <w:rFonts w:ascii="Calibri" w:eastAsia="Times New Roman" w:hAnsi="Calibri" w:cs="Calibri"/>
                <w:color w:val="000000"/>
                <w:sz w:val="22"/>
                <w:szCs w:val="22"/>
                <w:lang w:eastAsia="en-GB"/>
              </w:rPr>
              <w:t>Exploring the ongoing influence of an informal STEM event, a case study</w:t>
            </w:r>
          </w:p>
        </w:tc>
      </w:tr>
      <w:tr w:rsidR="00A00F81" w:rsidRPr="001D0C55" w14:paraId="4F38B63B" w14:textId="77777777" w:rsidTr="00FA6A18">
        <w:trPr>
          <w:trHeight w:val="300"/>
        </w:trPr>
        <w:tc>
          <w:tcPr>
            <w:tcW w:w="9026" w:type="dxa"/>
            <w:tcBorders>
              <w:top w:val="single" w:sz="4" w:space="0" w:color="9BC2E6"/>
              <w:left w:val="nil"/>
              <w:bottom w:val="single" w:sz="4" w:space="0" w:color="9BC2E6"/>
              <w:right w:val="nil"/>
            </w:tcBorders>
            <w:shd w:val="clear" w:color="auto" w:fill="auto"/>
            <w:noWrap/>
            <w:vAlign w:val="bottom"/>
            <w:hideMark/>
          </w:tcPr>
          <w:p w14:paraId="7EA65C87" w14:textId="77777777" w:rsidR="00A00F81" w:rsidRPr="001D0C55" w:rsidRDefault="00A00F81" w:rsidP="00FA6A18">
            <w:pPr>
              <w:rPr>
                <w:rFonts w:ascii="Calibri" w:eastAsia="Times New Roman" w:hAnsi="Calibri" w:cs="Calibri"/>
                <w:color w:val="000000"/>
                <w:sz w:val="22"/>
                <w:szCs w:val="22"/>
                <w:lang w:eastAsia="en-GB"/>
              </w:rPr>
            </w:pPr>
            <w:r w:rsidRPr="001D0C55">
              <w:rPr>
                <w:rFonts w:ascii="Calibri" w:eastAsia="Times New Roman" w:hAnsi="Calibri" w:cs="Calibri"/>
                <w:color w:val="000000"/>
                <w:sz w:val="22"/>
                <w:szCs w:val="22"/>
                <w:lang w:eastAsia="en-GB"/>
              </w:rPr>
              <w:t>Exploring the link between students' and teachers' values and the prioritisation of Academia within our education system.</w:t>
            </w:r>
          </w:p>
        </w:tc>
      </w:tr>
      <w:tr w:rsidR="00A00F81" w:rsidRPr="001D0C55" w14:paraId="06CFFA59" w14:textId="77777777" w:rsidTr="00FA6A18">
        <w:trPr>
          <w:trHeight w:val="300"/>
        </w:trPr>
        <w:tc>
          <w:tcPr>
            <w:tcW w:w="9026" w:type="dxa"/>
            <w:tcBorders>
              <w:top w:val="single" w:sz="4" w:space="0" w:color="9BC2E6"/>
              <w:left w:val="nil"/>
              <w:bottom w:val="single" w:sz="4" w:space="0" w:color="9BC2E6"/>
              <w:right w:val="nil"/>
            </w:tcBorders>
            <w:shd w:val="clear" w:color="DDEBF7" w:fill="DDEBF7"/>
            <w:noWrap/>
            <w:vAlign w:val="bottom"/>
            <w:hideMark/>
          </w:tcPr>
          <w:p w14:paraId="4DB3D3C5" w14:textId="77777777" w:rsidR="00A00F81" w:rsidRPr="001D0C55" w:rsidRDefault="00A00F81" w:rsidP="00FA6A18">
            <w:pPr>
              <w:rPr>
                <w:rFonts w:ascii="Calibri" w:eastAsia="Times New Roman" w:hAnsi="Calibri" w:cs="Calibri"/>
                <w:color w:val="000000"/>
                <w:sz w:val="22"/>
                <w:szCs w:val="22"/>
                <w:lang w:eastAsia="en-GB"/>
              </w:rPr>
            </w:pPr>
            <w:r w:rsidRPr="001D0C55">
              <w:rPr>
                <w:rFonts w:ascii="Calibri" w:eastAsia="Times New Roman" w:hAnsi="Calibri" w:cs="Calibri"/>
                <w:color w:val="000000"/>
                <w:sz w:val="22"/>
                <w:szCs w:val="22"/>
                <w:lang w:eastAsia="en-GB"/>
              </w:rPr>
              <w:t xml:space="preserve"> An investigation into the understanding and use of design thinking for STEM education in UK Secondary schools</w:t>
            </w:r>
          </w:p>
        </w:tc>
      </w:tr>
      <w:tr w:rsidR="00A00F81" w:rsidRPr="001D0C55" w14:paraId="3933C422" w14:textId="77777777" w:rsidTr="00FA6A18">
        <w:trPr>
          <w:trHeight w:val="300"/>
        </w:trPr>
        <w:tc>
          <w:tcPr>
            <w:tcW w:w="9026" w:type="dxa"/>
            <w:tcBorders>
              <w:top w:val="single" w:sz="4" w:space="0" w:color="9BC2E6"/>
              <w:left w:val="nil"/>
              <w:bottom w:val="single" w:sz="4" w:space="0" w:color="9BC2E6"/>
              <w:right w:val="nil"/>
            </w:tcBorders>
            <w:shd w:val="clear" w:color="auto" w:fill="auto"/>
            <w:noWrap/>
            <w:vAlign w:val="bottom"/>
            <w:hideMark/>
          </w:tcPr>
          <w:p w14:paraId="73C3CA46" w14:textId="77777777" w:rsidR="00A00F81" w:rsidRPr="001D0C55" w:rsidRDefault="00A00F81" w:rsidP="00FA6A18">
            <w:pPr>
              <w:rPr>
                <w:rFonts w:ascii="Calibri" w:eastAsia="Times New Roman" w:hAnsi="Calibri" w:cs="Calibri"/>
                <w:color w:val="000000"/>
                <w:sz w:val="22"/>
                <w:szCs w:val="22"/>
                <w:lang w:eastAsia="en-GB"/>
              </w:rPr>
            </w:pPr>
            <w:r w:rsidRPr="001D0C55">
              <w:rPr>
                <w:rFonts w:ascii="Calibri" w:eastAsia="Times New Roman" w:hAnsi="Calibri" w:cs="Calibri"/>
                <w:color w:val="000000"/>
                <w:sz w:val="22"/>
                <w:szCs w:val="22"/>
                <w:lang w:eastAsia="en-GB"/>
              </w:rPr>
              <w:t>Does offering triple science to GCSE pupils help or hinder access to STEM careers? An analysis of the views and practices of leaders in secondary science education in England.</w:t>
            </w:r>
          </w:p>
        </w:tc>
      </w:tr>
      <w:tr w:rsidR="00A00F81" w:rsidRPr="001D0C55" w14:paraId="7895EF31" w14:textId="77777777" w:rsidTr="00FA6A18">
        <w:trPr>
          <w:trHeight w:val="300"/>
        </w:trPr>
        <w:tc>
          <w:tcPr>
            <w:tcW w:w="9026" w:type="dxa"/>
            <w:tcBorders>
              <w:top w:val="single" w:sz="4" w:space="0" w:color="9BC2E6"/>
              <w:left w:val="nil"/>
              <w:bottom w:val="single" w:sz="4" w:space="0" w:color="9BC2E6"/>
              <w:right w:val="nil"/>
            </w:tcBorders>
            <w:shd w:val="clear" w:color="DDEBF7" w:fill="DDEBF7"/>
            <w:noWrap/>
            <w:vAlign w:val="bottom"/>
            <w:hideMark/>
          </w:tcPr>
          <w:p w14:paraId="11F82AFD" w14:textId="77777777" w:rsidR="00A00F81" w:rsidRPr="001D0C55" w:rsidRDefault="00A00F81" w:rsidP="00FA6A18">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T</w:t>
            </w:r>
            <w:r w:rsidRPr="001D0C55">
              <w:rPr>
                <w:rFonts w:ascii="Calibri" w:eastAsia="Times New Roman" w:hAnsi="Calibri" w:cs="Calibri"/>
                <w:color w:val="000000"/>
                <w:sz w:val="22"/>
                <w:szCs w:val="22"/>
                <w:lang w:eastAsia="en-GB"/>
              </w:rPr>
              <w:t>he affordance of Virtual Classroom from teacher's view.</w:t>
            </w:r>
          </w:p>
        </w:tc>
      </w:tr>
    </w:tbl>
    <w:p w14:paraId="2B062F5A" w14:textId="77777777" w:rsidR="00A00F81" w:rsidRDefault="00A00F81" w:rsidP="00A00F81"/>
    <w:p w14:paraId="27534F9C" w14:textId="77777777" w:rsidR="00A00F81" w:rsidRPr="001D0C55" w:rsidRDefault="00A00F81" w:rsidP="00A00F81">
      <w:pPr>
        <w:rPr>
          <w:b/>
          <w:bCs/>
        </w:rPr>
      </w:pPr>
      <w:r w:rsidRPr="001D0C55">
        <w:rPr>
          <w:b/>
          <w:bCs/>
        </w:rPr>
        <w:t>Environmental education/ sustainability</w:t>
      </w:r>
    </w:p>
    <w:tbl>
      <w:tblPr>
        <w:tblW w:w="9026" w:type="dxa"/>
        <w:tblLook w:val="04A0" w:firstRow="1" w:lastRow="0" w:firstColumn="1" w:lastColumn="0" w:noHBand="0" w:noVBand="1"/>
      </w:tblPr>
      <w:tblGrid>
        <w:gridCol w:w="9026"/>
      </w:tblGrid>
      <w:tr w:rsidR="00A00F81" w:rsidRPr="001D0C55" w14:paraId="2A487046" w14:textId="77777777" w:rsidTr="00FA6A18">
        <w:trPr>
          <w:trHeight w:val="300"/>
        </w:trPr>
        <w:tc>
          <w:tcPr>
            <w:tcW w:w="9026" w:type="dxa"/>
            <w:tcBorders>
              <w:top w:val="single" w:sz="4" w:space="0" w:color="9BC2E6"/>
              <w:left w:val="nil"/>
              <w:bottom w:val="single" w:sz="4" w:space="0" w:color="9BC2E6"/>
              <w:right w:val="nil"/>
            </w:tcBorders>
            <w:shd w:val="clear" w:color="DDEBF7" w:fill="DDEBF7"/>
            <w:noWrap/>
            <w:vAlign w:val="bottom"/>
            <w:hideMark/>
          </w:tcPr>
          <w:p w14:paraId="4221EB30" w14:textId="77777777" w:rsidR="00A00F81" w:rsidRPr="001D0C55" w:rsidRDefault="00A00F81" w:rsidP="00FA6A18">
            <w:pPr>
              <w:rPr>
                <w:rFonts w:ascii="Calibri" w:eastAsia="Times New Roman" w:hAnsi="Calibri" w:cs="Calibri"/>
                <w:color w:val="000000"/>
                <w:sz w:val="22"/>
                <w:szCs w:val="22"/>
                <w:lang w:eastAsia="en-GB"/>
              </w:rPr>
            </w:pPr>
            <w:r w:rsidRPr="001D0C55">
              <w:rPr>
                <w:rFonts w:ascii="Calibri" w:eastAsia="Times New Roman" w:hAnsi="Calibri" w:cs="Calibri"/>
                <w:color w:val="000000"/>
                <w:sz w:val="22"/>
                <w:szCs w:val="22"/>
                <w:lang w:eastAsia="en-GB"/>
              </w:rPr>
              <w:t>An exploration of qualification pathways into environmental related degrees during a climate crisis: A case study of the IBO’s ESS course in Switzerland</w:t>
            </w:r>
          </w:p>
        </w:tc>
      </w:tr>
      <w:tr w:rsidR="00A00F81" w:rsidRPr="001D0C55" w14:paraId="232080E0" w14:textId="77777777" w:rsidTr="00FA6A18">
        <w:trPr>
          <w:trHeight w:val="300"/>
        </w:trPr>
        <w:tc>
          <w:tcPr>
            <w:tcW w:w="9026" w:type="dxa"/>
            <w:tcBorders>
              <w:top w:val="single" w:sz="4" w:space="0" w:color="9BC2E6"/>
              <w:left w:val="nil"/>
              <w:bottom w:val="single" w:sz="4" w:space="0" w:color="9BC2E6"/>
              <w:right w:val="nil"/>
            </w:tcBorders>
            <w:shd w:val="clear" w:color="auto" w:fill="auto"/>
            <w:noWrap/>
            <w:vAlign w:val="bottom"/>
            <w:hideMark/>
          </w:tcPr>
          <w:p w14:paraId="3807ED1F" w14:textId="77777777" w:rsidR="00A00F81" w:rsidRPr="001D0C55" w:rsidRDefault="00A00F81" w:rsidP="00FA6A18">
            <w:pPr>
              <w:rPr>
                <w:rFonts w:ascii="Calibri" w:eastAsia="Times New Roman" w:hAnsi="Calibri" w:cs="Calibri"/>
                <w:color w:val="000000"/>
                <w:sz w:val="22"/>
                <w:szCs w:val="22"/>
                <w:lang w:eastAsia="en-GB"/>
              </w:rPr>
            </w:pPr>
            <w:r w:rsidRPr="001D0C55">
              <w:rPr>
                <w:rFonts w:ascii="Calibri" w:eastAsia="Times New Roman" w:hAnsi="Calibri" w:cs="Calibri"/>
                <w:color w:val="000000"/>
                <w:sz w:val="22"/>
                <w:szCs w:val="22"/>
                <w:lang w:eastAsia="en-GB"/>
              </w:rPr>
              <w:t>To what extent are teachers prepared to deliver a whole school, action-oriented approach to climate change education with a focus on climate justice?  An analysis within a secondary school in England.</w:t>
            </w:r>
          </w:p>
        </w:tc>
      </w:tr>
      <w:tr w:rsidR="00A00F81" w:rsidRPr="001D0C55" w14:paraId="6ED8F12E" w14:textId="77777777" w:rsidTr="00FA6A18">
        <w:trPr>
          <w:trHeight w:val="300"/>
        </w:trPr>
        <w:tc>
          <w:tcPr>
            <w:tcW w:w="9026" w:type="dxa"/>
            <w:tcBorders>
              <w:top w:val="single" w:sz="4" w:space="0" w:color="9BC2E6"/>
              <w:left w:val="nil"/>
              <w:bottom w:val="single" w:sz="4" w:space="0" w:color="9BC2E6"/>
              <w:right w:val="nil"/>
            </w:tcBorders>
            <w:shd w:val="clear" w:color="DDEBF7" w:fill="DDEBF7"/>
            <w:noWrap/>
            <w:vAlign w:val="bottom"/>
            <w:hideMark/>
          </w:tcPr>
          <w:p w14:paraId="30FCD736" w14:textId="77777777" w:rsidR="00A00F81" w:rsidRPr="001D0C55" w:rsidRDefault="00A00F81" w:rsidP="00FA6A18">
            <w:pPr>
              <w:rPr>
                <w:rFonts w:ascii="Calibri" w:eastAsia="Times New Roman" w:hAnsi="Calibri" w:cs="Calibri"/>
                <w:color w:val="000000"/>
                <w:sz w:val="22"/>
                <w:szCs w:val="22"/>
                <w:lang w:eastAsia="en-GB"/>
              </w:rPr>
            </w:pPr>
            <w:r w:rsidRPr="001D0C55">
              <w:rPr>
                <w:rFonts w:ascii="Calibri" w:eastAsia="Times New Roman" w:hAnsi="Calibri" w:cs="Calibri"/>
                <w:color w:val="000000"/>
                <w:sz w:val="22"/>
                <w:szCs w:val="22"/>
                <w:lang w:eastAsia="en-GB"/>
              </w:rPr>
              <w:t>Climate change education in Indian schooling - perspectives from environmental educators - an exploratory study</w:t>
            </w:r>
          </w:p>
        </w:tc>
      </w:tr>
      <w:tr w:rsidR="00A00F81" w:rsidRPr="001D0C55" w14:paraId="649E25AF" w14:textId="77777777" w:rsidTr="00FA6A18">
        <w:trPr>
          <w:trHeight w:val="300"/>
        </w:trPr>
        <w:tc>
          <w:tcPr>
            <w:tcW w:w="9026" w:type="dxa"/>
            <w:tcBorders>
              <w:top w:val="single" w:sz="4" w:space="0" w:color="9BC2E6"/>
              <w:left w:val="nil"/>
              <w:bottom w:val="single" w:sz="4" w:space="0" w:color="9BC2E6"/>
              <w:right w:val="nil"/>
            </w:tcBorders>
            <w:shd w:val="clear" w:color="auto" w:fill="auto"/>
            <w:noWrap/>
            <w:vAlign w:val="bottom"/>
            <w:hideMark/>
          </w:tcPr>
          <w:p w14:paraId="13A96541" w14:textId="6760C04C" w:rsidR="00A00F81" w:rsidRPr="001D0C55" w:rsidRDefault="00A00F81" w:rsidP="00FA6A18">
            <w:pPr>
              <w:rPr>
                <w:rFonts w:ascii="Calibri" w:eastAsia="Times New Roman" w:hAnsi="Calibri" w:cs="Calibri"/>
                <w:color w:val="000000"/>
                <w:sz w:val="22"/>
                <w:szCs w:val="22"/>
                <w:lang w:eastAsia="en-GB"/>
              </w:rPr>
            </w:pPr>
            <w:r w:rsidRPr="001D0C55">
              <w:rPr>
                <w:rFonts w:ascii="Calibri" w:eastAsia="Times New Roman" w:hAnsi="Calibri" w:cs="Calibri"/>
                <w:color w:val="000000"/>
                <w:sz w:val="22"/>
                <w:szCs w:val="22"/>
                <w:lang w:eastAsia="en-GB"/>
              </w:rPr>
              <w:t xml:space="preserve">What role do teachers believe carbon literacy plays in climate change education? </w:t>
            </w:r>
          </w:p>
        </w:tc>
      </w:tr>
      <w:tr w:rsidR="00A00F81" w:rsidRPr="001D0C55" w14:paraId="248526B0" w14:textId="77777777" w:rsidTr="00FA6A18">
        <w:trPr>
          <w:trHeight w:val="300"/>
        </w:trPr>
        <w:tc>
          <w:tcPr>
            <w:tcW w:w="9026" w:type="dxa"/>
            <w:tcBorders>
              <w:top w:val="single" w:sz="4" w:space="0" w:color="9BC2E6"/>
              <w:left w:val="nil"/>
              <w:bottom w:val="single" w:sz="4" w:space="0" w:color="9BC2E6"/>
              <w:right w:val="nil"/>
            </w:tcBorders>
            <w:shd w:val="clear" w:color="DDEBF7" w:fill="DDEBF7"/>
            <w:noWrap/>
            <w:vAlign w:val="bottom"/>
            <w:hideMark/>
          </w:tcPr>
          <w:p w14:paraId="221897D2" w14:textId="77777777" w:rsidR="00A00F81" w:rsidRPr="001D0C55" w:rsidRDefault="00A00F81" w:rsidP="00FA6A18">
            <w:pPr>
              <w:rPr>
                <w:rFonts w:ascii="Calibri" w:eastAsia="Times New Roman" w:hAnsi="Calibri" w:cs="Calibri"/>
                <w:color w:val="000000"/>
                <w:sz w:val="22"/>
                <w:szCs w:val="22"/>
                <w:lang w:eastAsia="en-GB"/>
              </w:rPr>
            </w:pPr>
            <w:r w:rsidRPr="001D0C55">
              <w:rPr>
                <w:rFonts w:ascii="Calibri" w:eastAsia="Times New Roman" w:hAnsi="Calibri" w:cs="Calibri"/>
                <w:color w:val="000000"/>
                <w:sz w:val="22"/>
                <w:szCs w:val="22"/>
                <w:lang w:eastAsia="en-GB"/>
              </w:rPr>
              <w:t xml:space="preserve"> Geography teachers in urban areas: What shapes their values and pedagogical approaches to learning outside the classroom?</w:t>
            </w:r>
          </w:p>
        </w:tc>
      </w:tr>
      <w:tr w:rsidR="00A00F81" w:rsidRPr="001D0C55" w14:paraId="19ADC631" w14:textId="77777777" w:rsidTr="00FA6A18">
        <w:trPr>
          <w:trHeight w:val="300"/>
        </w:trPr>
        <w:tc>
          <w:tcPr>
            <w:tcW w:w="9026" w:type="dxa"/>
            <w:tcBorders>
              <w:top w:val="single" w:sz="4" w:space="0" w:color="9BC2E6"/>
              <w:left w:val="nil"/>
              <w:bottom w:val="single" w:sz="4" w:space="0" w:color="9BC2E6"/>
              <w:right w:val="nil"/>
            </w:tcBorders>
            <w:shd w:val="clear" w:color="auto" w:fill="auto"/>
            <w:noWrap/>
            <w:vAlign w:val="bottom"/>
            <w:hideMark/>
          </w:tcPr>
          <w:p w14:paraId="2329E7C9" w14:textId="77777777" w:rsidR="00A00F81" w:rsidRPr="001D0C55" w:rsidRDefault="00A00F81" w:rsidP="00FA6A18">
            <w:pPr>
              <w:rPr>
                <w:rFonts w:ascii="Calibri" w:eastAsia="Times New Roman" w:hAnsi="Calibri" w:cs="Calibri"/>
                <w:color w:val="000000"/>
                <w:sz w:val="22"/>
                <w:szCs w:val="22"/>
                <w:lang w:eastAsia="en-GB"/>
              </w:rPr>
            </w:pPr>
            <w:r w:rsidRPr="001D0C55">
              <w:rPr>
                <w:rFonts w:ascii="Calibri" w:eastAsia="Times New Roman" w:hAnsi="Calibri" w:cs="Calibri"/>
                <w:color w:val="000000"/>
                <w:sz w:val="22"/>
                <w:szCs w:val="22"/>
                <w:lang w:eastAsia="en-GB"/>
              </w:rPr>
              <w:t>Exploring children’s affective attitudes towards plants in an urban UK primary school</w:t>
            </w:r>
          </w:p>
        </w:tc>
      </w:tr>
      <w:tr w:rsidR="00A00F81" w:rsidRPr="001D0C55" w14:paraId="18CE13E9" w14:textId="77777777" w:rsidTr="00FA6A18">
        <w:trPr>
          <w:trHeight w:val="300"/>
        </w:trPr>
        <w:tc>
          <w:tcPr>
            <w:tcW w:w="9026" w:type="dxa"/>
            <w:tcBorders>
              <w:top w:val="single" w:sz="4" w:space="0" w:color="9BC2E6"/>
              <w:left w:val="nil"/>
              <w:bottom w:val="single" w:sz="4" w:space="0" w:color="9BC2E6"/>
              <w:right w:val="nil"/>
            </w:tcBorders>
            <w:shd w:val="clear" w:color="DDEBF7" w:fill="DDEBF7"/>
            <w:noWrap/>
            <w:vAlign w:val="bottom"/>
            <w:hideMark/>
          </w:tcPr>
          <w:p w14:paraId="3A98F3CF" w14:textId="77777777" w:rsidR="00A00F81" w:rsidRPr="001D0C55" w:rsidRDefault="00A00F81" w:rsidP="00FA6A18">
            <w:pPr>
              <w:rPr>
                <w:rFonts w:ascii="Calibri" w:eastAsia="Times New Roman" w:hAnsi="Calibri" w:cs="Calibri"/>
                <w:color w:val="000000"/>
                <w:sz w:val="22"/>
                <w:szCs w:val="22"/>
                <w:lang w:eastAsia="en-GB"/>
              </w:rPr>
            </w:pPr>
            <w:r w:rsidRPr="001D0C55">
              <w:rPr>
                <w:rFonts w:ascii="Calibri" w:eastAsia="Times New Roman" w:hAnsi="Calibri" w:cs="Calibri"/>
                <w:color w:val="000000"/>
                <w:sz w:val="22"/>
                <w:szCs w:val="22"/>
                <w:lang w:eastAsia="en-GB"/>
              </w:rPr>
              <w:t xml:space="preserve">A case study to look at how students’ attitude to nature </w:t>
            </w:r>
            <w:proofErr w:type="gramStart"/>
            <w:r w:rsidRPr="001D0C55">
              <w:rPr>
                <w:rFonts w:ascii="Calibri" w:eastAsia="Times New Roman" w:hAnsi="Calibri" w:cs="Calibri"/>
                <w:color w:val="000000"/>
                <w:sz w:val="22"/>
                <w:szCs w:val="22"/>
                <w:lang w:eastAsia="en-GB"/>
              </w:rPr>
              <w:t>change</w:t>
            </w:r>
            <w:proofErr w:type="gramEnd"/>
            <w:r w:rsidRPr="001D0C55">
              <w:rPr>
                <w:rFonts w:ascii="Calibri" w:eastAsia="Times New Roman" w:hAnsi="Calibri" w:cs="Calibri"/>
                <w:color w:val="000000"/>
                <w:sz w:val="22"/>
                <w:szCs w:val="22"/>
                <w:lang w:eastAsia="en-GB"/>
              </w:rPr>
              <w:t xml:space="preserve"> with different teaching strategies </w:t>
            </w:r>
          </w:p>
        </w:tc>
      </w:tr>
    </w:tbl>
    <w:p w14:paraId="34DE7E9A" w14:textId="77777777" w:rsidR="00A00F81" w:rsidRDefault="00A00F81" w:rsidP="00A00F81"/>
    <w:p w14:paraId="3CBF0CFC" w14:textId="77777777" w:rsidR="00A00F81" w:rsidRPr="00616061" w:rsidRDefault="00A00F81">
      <w:pPr>
        <w:shd w:val="clear" w:color="auto" w:fill="FFFFFF"/>
        <w:jc w:val="both"/>
        <w:rPr>
          <w:rFonts w:ascii="Georgia" w:hAnsi="Georgia" w:cstheme="minorHAnsi"/>
          <w:color w:val="000000"/>
          <w:sz w:val="22"/>
          <w:szCs w:val="22"/>
          <w:lang w:eastAsia="en-GB"/>
        </w:rPr>
      </w:pPr>
    </w:p>
    <w:sectPr w:rsidR="00A00F81" w:rsidRPr="00616061" w:rsidSect="000803C0">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66754" w14:textId="77777777" w:rsidR="00066B2B" w:rsidRDefault="00066B2B" w:rsidP="00DB5C36">
      <w:r>
        <w:separator/>
      </w:r>
    </w:p>
  </w:endnote>
  <w:endnote w:type="continuationSeparator" w:id="0">
    <w:p w14:paraId="750D3EDF" w14:textId="77777777" w:rsidR="00066B2B" w:rsidRDefault="00066B2B" w:rsidP="00DB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2971043"/>
      <w:docPartObj>
        <w:docPartGallery w:val="Page Numbers (Bottom of Page)"/>
        <w:docPartUnique/>
      </w:docPartObj>
    </w:sdtPr>
    <w:sdtContent>
      <w:p w14:paraId="170652D3" w14:textId="30DF8E03" w:rsidR="006F3619" w:rsidRDefault="006F3619" w:rsidP="0092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867C0">
          <w:rPr>
            <w:rStyle w:val="PageNumber"/>
            <w:noProof/>
          </w:rPr>
          <w:t>2</w:t>
        </w:r>
        <w:r>
          <w:rPr>
            <w:rStyle w:val="PageNumber"/>
          </w:rPr>
          <w:fldChar w:fldCharType="end"/>
        </w:r>
      </w:p>
    </w:sdtContent>
  </w:sdt>
  <w:p w14:paraId="3CAEBFF1" w14:textId="77777777" w:rsidR="006F3619" w:rsidRDefault="006F3619" w:rsidP="006F36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3298202"/>
      <w:docPartObj>
        <w:docPartGallery w:val="Page Numbers (Bottom of Page)"/>
        <w:docPartUnique/>
      </w:docPartObj>
    </w:sdtPr>
    <w:sdtContent>
      <w:p w14:paraId="424D137D" w14:textId="1364CA71" w:rsidR="006F3619" w:rsidRDefault="006F3619" w:rsidP="0092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967453F" w14:textId="75D090A8" w:rsidR="00DB5C36" w:rsidRPr="00616061" w:rsidRDefault="00DB5C36" w:rsidP="006F3619">
    <w:pPr>
      <w:pStyle w:val="Footer"/>
      <w:ind w:right="360"/>
      <w:rPr>
        <w:rFonts w:ascii="Georgia" w:hAnsi="Georgia" w:cs="Arial"/>
        <w:sz w:val="20"/>
        <w:szCs w:val="20"/>
      </w:rPr>
    </w:pPr>
    <w:r w:rsidRPr="00616061">
      <w:rPr>
        <w:rFonts w:ascii="Georgia" w:hAnsi="Georgia" w:cs="Arial"/>
        <w:sz w:val="20"/>
        <w:szCs w:val="20"/>
      </w:rPr>
      <w:t xml:space="preserve">KCL/Wipro Report </w:t>
    </w:r>
    <w:r w:rsidR="000E0592" w:rsidRPr="00616061">
      <w:rPr>
        <w:rFonts w:ascii="Georgia" w:hAnsi="Georgia" w:cs="Arial"/>
        <w:sz w:val="20"/>
        <w:szCs w:val="20"/>
      </w:rPr>
      <w:t>1</w:t>
    </w:r>
    <w:r w:rsidR="00AD0AC7">
      <w:rPr>
        <w:rFonts w:ascii="Georgia" w:hAnsi="Georgia" w:cs="Arial"/>
        <w:sz w:val="20"/>
        <w:szCs w:val="20"/>
      </w:rPr>
      <w:t>9</w:t>
    </w:r>
    <w:r w:rsidR="00381E30" w:rsidRPr="00616061">
      <w:rPr>
        <w:rFonts w:ascii="Georgia" w:hAnsi="Georgia" w:cs="Arial"/>
        <w:sz w:val="20"/>
        <w:szCs w:val="20"/>
      </w:rPr>
      <w:t xml:space="preserve"> </w:t>
    </w:r>
    <w:r w:rsidRPr="00616061">
      <w:rPr>
        <w:rFonts w:ascii="Georgia" w:hAnsi="Georgia" w:cs="Arial"/>
        <w:sz w:val="20"/>
        <w:szCs w:val="20"/>
      </w:rPr>
      <w:t>(</w:t>
    </w:r>
    <w:r w:rsidR="00AD0AC7">
      <w:rPr>
        <w:rFonts w:ascii="Georgia" w:hAnsi="Georgia" w:cs="Arial"/>
        <w:sz w:val="20"/>
        <w:szCs w:val="20"/>
      </w:rPr>
      <w:t>April</w:t>
    </w:r>
    <w:r w:rsidR="004867C0" w:rsidRPr="00616061">
      <w:rPr>
        <w:rFonts w:ascii="Georgia" w:hAnsi="Georgia" w:cs="Arial"/>
        <w:sz w:val="20"/>
        <w:szCs w:val="20"/>
      </w:rPr>
      <w:t xml:space="preserve"> – </w:t>
    </w:r>
    <w:r w:rsidR="00AD0AC7">
      <w:rPr>
        <w:rFonts w:ascii="Georgia" w:hAnsi="Georgia" w:cs="Arial"/>
        <w:sz w:val="20"/>
        <w:szCs w:val="20"/>
      </w:rPr>
      <w:t>June</w:t>
    </w:r>
    <w:r w:rsidR="004867C0" w:rsidRPr="00616061">
      <w:rPr>
        <w:rFonts w:ascii="Georgia" w:hAnsi="Georgia" w:cs="Arial"/>
        <w:sz w:val="20"/>
        <w:szCs w:val="20"/>
      </w:rPr>
      <w:t xml:space="preserve"> 2023</w:t>
    </w:r>
    <w:r w:rsidRPr="00616061">
      <w:rPr>
        <w:rFonts w:ascii="Georgia" w:hAnsi="Georgia"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49277" w14:textId="77777777" w:rsidR="00066B2B" w:rsidRDefault="00066B2B" w:rsidP="00DB5C36">
      <w:r>
        <w:separator/>
      </w:r>
    </w:p>
  </w:footnote>
  <w:footnote w:type="continuationSeparator" w:id="0">
    <w:p w14:paraId="717C631C" w14:textId="77777777" w:rsidR="00066B2B" w:rsidRDefault="00066B2B" w:rsidP="00DB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6A31B6"/>
    <w:multiLevelType w:val="hybridMultilevel"/>
    <w:tmpl w:val="895C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014B"/>
    <w:multiLevelType w:val="hybridMultilevel"/>
    <w:tmpl w:val="84B0C1DC"/>
    <w:lvl w:ilvl="0" w:tplc="08090001">
      <w:start w:val="1"/>
      <w:numFmt w:val="bullet"/>
      <w:lvlText w:val=""/>
      <w:lvlJc w:val="left"/>
      <w:pPr>
        <w:ind w:left="720" w:hanging="360"/>
      </w:pPr>
      <w:rPr>
        <w:rFonts w:ascii="Symbol" w:hAnsi="Symbol" w:hint="default"/>
        <w:b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95D7B"/>
    <w:multiLevelType w:val="hybridMultilevel"/>
    <w:tmpl w:val="CD863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BF231C"/>
    <w:multiLevelType w:val="multilevel"/>
    <w:tmpl w:val="288A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C6CF1"/>
    <w:multiLevelType w:val="hybridMultilevel"/>
    <w:tmpl w:val="5BC4EF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B839AA"/>
    <w:multiLevelType w:val="multilevel"/>
    <w:tmpl w:val="B632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283A6D"/>
    <w:multiLevelType w:val="multilevel"/>
    <w:tmpl w:val="6FD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A860DC"/>
    <w:multiLevelType w:val="multilevel"/>
    <w:tmpl w:val="4F0A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386E71"/>
    <w:multiLevelType w:val="hybridMultilevel"/>
    <w:tmpl w:val="46CA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52087"/>
    <w:multiLevelType w:val="hybridMultilevel"/>
    <w:tmpl w:val="19289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1D114B"/>
    <w:multiLevelType w:val="multilevel"/>
    <w:tmpl w:val="34FC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73E07"/>
    <w:multiLevelType w:val="hybridMultilevel"/>
    <w:tmpl w:val="B0A6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B3C93"/>
    <w:multiLevelType w:val="hybridMultilevel"/>
    <w:tmpl w:val="4558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D119A"/>
    <w:multiLevelType w:val="hybridMultilevel"/>
    <w:tmpl w:val="D582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91982"/>
    <w:multiLevelType w:val="hybridMultilevel"/>
    <w:tmpl w:val="A338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F75B62"/>
    <w:multiLevelType w:val="hybridMultilevel"/>
    <w:tmpl w:val="FA680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4A3896"/>
    <w:multiLevelType w:val="multilevel"/>
    <w:tmpl w:val="07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5317A6"/>
    <w:multiLevelType w:val="hybridMultilevel"/>
    <w:tmpl w:val="CC603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6A71099"/>
    <w:multiLevelType w:val="hybridMultilevel"/>
    <w:tmpl w:val="FBAC7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50E3B"/>
    <w:multiLevelType w:val="hybridMultilevel"/>
    <w:tmpl w:val="4A3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6605C3"/>
    <w:multiLevelType w:val="hybridMultilevel"/>
    <w:tmpl w:val="047C4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01640B5"/>
    <w:multiLevelType w:val="hybridMultilevel"/>
    <w:tmpl w:val="953457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4A168A"/>
    <w:multiLevelType w:val="multilevel"/>
    <w:tmpl w:val="BDD4F5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37F11FD"/>
    <w:multiLevelType w:val="hybridMultilevel"/>
    <w:tmpl w:val="FB3274A6"/>
    <w:lvl w:ilvl="0" w:tplc="D8221C02">
      <w:start w:val="1"/>
      <w:numFmt w:val="decimal"/>
      <w:lvlText w:val="%1)"/>
      <w:lvlJc w:val="left"/>
      <w:pPr>
        <w:ind w:left="720" w:hanging="360"/>
      </w:pPr>
      <w:rPr>
        <w:rFonts w:cstheme="minorHAnsi" w:hint="default"/>
        <w:b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9E1100"/>
    <w:multiLevelType w:val="hybridMultilevel"/>
    <w:tmpl w:val="4EAE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609040767">
    <w:abstractNumId w:val="17"/>
  </w:num>
  <w:num w:numId="2" w16cid:durableId="1519998848">
    <w:abstractNumId w:val="25"/>
  </w:num>
  <w:num w:numId="3" w16cid:durableId="647326925">
    <w:abstractNumId w:val="18"/>
  </w:num>
  <w:num w:numId="4" w16cid:durableId="1694723914">
    <w:abstractNumId w:val="7"/>
  </w:num>
  <w:num w:numId="5" w16cid:durableId="2068259510">
    <w:abstractNumId w:val="5"/>
  </w:num>
  <w:num w:numId="6" w16cid:durableId="388383566">
    <w:abstractNumId w:val="23"/>
  </w:num>
  <w:num w:numId="7" w16cid:durableId="1738044580">
    <w:abstractNumId w:val="24"/>
  </w:num>
  <w:num w:numId="8" w16cid:durableId="213737939">
    <w:abstractNumId w:val="8"/>
  </w:num>
  <w:num w:numId="9" w16cid:durableId="1428119226">
    <w:abstractNumId w:val="21"/>
  </w:num>
  <w:num w:numId="10" w16cid:durableId="889074495">
    <w:abstractNumId w:val="11"/>
  </w:num>
  <w:num w:numId="11" w16cid:durableId="1484855110">
    <w:abstractNumId w:val="26"/>
  </w:num>
  <w:num w:numId="12" w16cid:durableId="563951485">
    <w:abstractNumId w:val="19"/>
  </w:num>
  <w:num w:numId="13" w16cid:durableId="378824378">
    <w:abstractNumId w:val="29"/>
  </w:num>
  <w:num w:numId="14" w16cid:durableId="916667076">
    <w:abstractNumId w:val="0"/>
  </w:num>
  <w:num w:numId="15" w16cid:durableId="265190759">
    <w:abstractNumId w:val="1"/>
  </w:num>
  <w:num w:numId="16" w16cid:durableId="608778939">
    <w:abstractNumId w:val="2"/>
  </w:num>
  <w:num w:numId="17" w16cid:durableId="1580166438">
    <w:abstractNumId w:val="3"/>
  </w:num>
  <w:num w:numId="18" w16cid:durableId="175384448">
    <w:abstractNumId w:val="4"/>
  </w:num>
  <w:num w:numId="19" w16cid:durableId="2006934961">
    <w:abstractNumId w:val="16"/>
  </w:num>
  <w:num w:numId="20" w16cid:durableId="1495800700">
    <w:abstractNumId w:val="20"/>
  </w:num>
  <w:num w:numId="21" w16cid:durableId="1270233508">
    <w:abstractNumId w:val="14"/>
  </w:num>
  <w:num w:numId="22" w16cid:durableId="1166899848">
    <w:abstractNumId w:val="28"/>
  </w:num>
  <w:num w:numId="23" w16cid:durableId="225803930">
    <w:abstractNumId w:val="6"/>
  </w:num>
  <w:num w:numId="24" w16cid:durableId="1847744957">
    <w:abstractNumId w:val="27"/>
  </w:num>
  <w:num w:numId="25" w16cid:durableId="935406376">
    <w:abstractNumId w:val="15"/>
  </w:num>
  <w:num w:numId="26" w16cid:durableId="344747835">
    <w:abstractNumId w:val="12"/>
  </w:num>
  <w:num w:numId="27" w16cid:durableId="1437755308">
    <w:abstractNumId w:val="10"/>
  </w:num>
  <w:num w:numId="28" w16cid:durableId="1556350043">
    <w:abstractNumId w:val="9"/>
  </w:num>
  <w:num w:numId="29" w16cid:durableId="284193719">
    <w:abstractNumId w:val="13"/>
  </w:num>
  <w:num w:numId="30" w16cid:durableId="6696030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36"/>
    <w:rsid w:val="000061A0"/>
    <w:rsid w:val="00017BFB"/>
    <w:rsid w:val="00036C90"/>
    <w:rsid w:val="00044129"/>
    <w:rsid w:val="00044212"/>
    <w:rsid w:val="00045041"/>
    <w:rsid w:val="00050455"/>
    <w:rsid w:val="00055AFC"/>
    <w:rsid w:val="00061558"/>
    <w:rsid w:val="0006299C"/>
    <w:rsid w:val="00066B2B"/>
    <w:rsid w:val="000803C0"/>
    <w:rsid w:val="00086790"/>
    <w:rsid w:val="00090472"/>
    <w:rsid w:val="00090800"/>
    <w:rsid w:val="00090B24"/>
    <w:rsid w:val="000938EE"/>
    <w:rsid w:val="000A4A3F"/>
    <w:rsid w:val="000A518D"/>
    <w:rsid w:val="000A6B00"/>
    <w:rsid w:val="000C2C79"/>
    <w:rsid w:val="000E0592"/>
    <w:rsid w:val="000E4B06"/>
    <w:rsid w:val="000E6087"/>
    <w:rsid w:val="000F2B96"/>
    <w:rsid w:val="000F5499"/>
    <w:rsid w:val="00100799"/>
    <w:rsid w:val="00100870"/>
    <w:rsid w:val="00116003"/>
    <w:rsid w:val="0012678A"/>
    <w:rsid w:val="00136020"/>
    <w:rsid w:val="001425D1"/>
    <w:rsid w:val="00155433"/>
    <w:rsid w:val="00160694"/>
    <w:rsid w:val="001640A7"/>
    <w:rsid w:val="00165062"/>
    <w:rsid w:val="00183380"/>
    <w:rsid w:val="001A2367"/>
    <w:rsid w:val="001A7B93"/>
    <w:rsid w:val="001B3B08"/>
    <w:rsid w:val="001B5374"/>
    <w:rsid w:val="001B786E"/>
    <w:rsid w:val="001C0FE9"/>
    <w:rsid w:val="001D3FBB"/>
    <w:rsid w:val="001E6AEA"/>
    <w:rsid w:val="001E79E2"/>
    <w:rsid w:val="0020339A"/>
    <w:rsid w:val="00204E89"/>
    <w:rsid w:val="0020679B"/>
    <w:rsid w:val="002101A2"/>
    <w:rsid w:val="00212698"/>
    <w:rsid w:val="002169A5"/>
    <w:rsid w:val="0022152B"/>
    <w:rsid w:val="0022280D"/>
    <w:rsid w:val="00224B07"/>
    <w:rsid w:val="00226F40"/>
    <w:rsid w:val="00235420"/>
    <w:rsid w:val="00236CBF"/>
    <w:rsid w:val="00244DD4"/>
    <w:rsid w:val="00253985"/>
    <w:rsid w:val="00253E00"/>
    <w:rsid w:val="00263A63"/>
    <w:rsid w:val="00264FE1"/>
    <w:rsid w:val="0026736A"/>
    <w:rsid w:val="00272E98"/>
    <w:rsid w:val="0027581B"/>
    <w:rsid w:val="00276E0D"/>
    <w:rsid w:val="00286407"/>
    <w:rsid w:val="00292A82"/>
    <w:rsid w:val="00297B17"/>
    <w:rsid w:val="002A4874"/>
    <w:rsid w:val="002B2629"/>
    <w:rsid w:val="002B3619"/>
    <w:rsid w:val="002B3ACB"/>
    <w:rsid w:val="002D3216"/>
    <w:rsid w:val="002E0A7C"/>
    <w:rsid w:val="002E55C5"/>
    <w:rsid w:val="002F2754"/>
    <w:rsid w:val="002F3856"/>
    <w:rsid w:val="00302EFD"/>
    <w:rsid w:val="0031419D"/>
    <w:rsid w:val="00315E26"/>
    <w:rsid w:val="00320023"/>
    <w:rsid w:val="003257A4"/>
    <w:rsid w:val="00325CCE"/>
    <w:rsid w:val="00335599"/>
    <w:rsid w:val="00374210"/>
    <w:rsid w:val="00380AA6"/>
    <w:rsid w:val="00381E30"/>
    <w:rsid w:val="003C17E6"/>
    <w:rsid w:val="003C6B9B"/>
    <w:rsid w:val="003D1318"/>
    <w:rsid w:val="003D51C8"/>
    <w:rsid w:val="003E2C2B"/>
    <w:rsid w:val="003F2D29"/>
    <w:rsid w:val="003F3A59"/>
    <w:rsid w:val="003F5721"/>
    <w:rsid w:val="00413414"/>
    <w:rsid w:val="004171BD"/>
    <w:rsid w:val="00422C6C"/>
    <w:rsid w:val="00423D48"/>
    <w:rsid w:val="00424FAE"/>
    <w:rsid w:val="00431ADB"/>
    <w:rsid w:val="00431CC0"/>
    <w:rsid w:val="00432010"/>
    <w:rsid w:val="00432186"/>
    <w:rsid w:val="0044688F"/>
    <w:rsid w:val="00446E84"/>
    <w:rsid w:val="00454606"/>
    <w:rsid w:val="00455698"/>
    <w:rsid w:val="0045589C"/>
    <w:rsid w:val="00462633"/>
    <w:rsid w:val="00470D47"/>
    <w:rsid w:val="00480E25"/>
    <w:rsid w:val="00482D3A"/>
    <w:rsid w:val="004867C0"/>
    <w:rsid w:val="00487A6C"/>
    <w:rsid w:val="00492E7E"/>
    <w:rsid w:val="00496C2A"/>
    <w:rsid w:val="004A0277"/>
    <w:rsid w:val="004A0EC1"/>
    <w:rsid w:val="004B25EE"/>
    <w:rsid w:val="004B480E"/>
    <w:rsid w:val="004B602B"/>
    <w:rsid w:val="004B7737"/>
    <w:rsid w:val="004C2F0F"/>
    <w:rsid w:val="004C4F15"/>
    <w:rsid w:val="004C66A1"/>
    <w:rsid w:val="004D50E8"/>
    <w:rsid w:val="004E0ED4"/>
    <w:rsid w:val="004E251A"/>
    <w:rsid w:val="004F2F29"/>
    <w:rsid w:val="004F4216"/>
    <w:rsid w:val="005046DD"/>
    <w:rsid w:val="0050530F"/>
    <w:rsid w:val="005073E9"/>
    <w:rsid w:val="00521D61"/>
    <w:rsid w:val="005235CB"/>
    <w:rsid w:val="0053504A"/>
    <w:rsid w:val="00535F93"/>
    <w:rsid w:val="00552C9E"/>
    <w:rsid w:val="0056488F"/>
    <w:rsid w:val="005663BB"/>
    <w:rsid w:val="005773D0"/>
    <w:rsid w:val="005937B7"/>
    <w:rsid w:val="005B23B0"/>
    <w:rsid w:val="005B25D2"/>
    <w:rsid w:val="005B32F1"/>
    <w:rsid w:val="005B51C5"/>
    <w:rsid w:val="005B59BE"/>
    <w:rsid w:val="005B6285"/>
    <w:rsid w:val="005B6386"/>
    <w:rsid w:val="005C4E58"/>
    <w:rsid w:val="005D210A"/>
    <w:rsid w:val="005D4AD4"/>
    <w:rsid w:val="005D4AD7"/>
    <w:rsid w:val="005E6ED1"/>
    <w:rsid w:val="005F7699"/>
    <w:rsid w:val="00616061"/>
    <w:rsid w:val="0062228A"/>
    <w:rsid w:val="006351A0"/>
    <w:rsid w:val="00651EA3"/>
    <w:rsid w:val="0067297B"/>
    <w:rsid w:val="006753C8"/>
    <w:rsid w:val="00675CB7"/>
    <w:rsid w:val="0068021B"/>
    <w:rsid w:val="006837A1"/>
    <w:rsid w:val="00685C0F"/>
    <w:rsid w:val="006922F9"/>
    <w:rsid w:val="00694775"/>
    <w:rsid w:val="006A3F28"/>
    <w:rsid w:val="006A7169"/>
    <w:rsid w:val="006B7EB8"/>
    <w:rsid w:val="006C6BDD"/>
    <w:rsid w:val="006D07D5"/>
    <w:rsid w:val="006D44DF"/>
    <w:rsid w:val="006D578C"/>
    <w:rsid w:val="006E44A0"/>
    <w:rsid w:val="006F32E8"/>
    <w:rsid w:val="006F3619"/>
    <w:rsid w:val="0070062B"/>
    <w:rsid w:val="00712026"/>
    <w:rsid w:val="00727C3B"/>
    <w:rsid w:val="0074252C"/>
    <w:rsid w:val="0075059E"/>
    <w:rsid w:val="00751A5C"/>
    <w:rsid w:val="007533D6"/>
    <w:rsid w:val="0075488E"/>
    <w:rsid w:val="007572FB"/>
    <w:rsid w:val="00770370"/>
    <w:rsid w:val="007710C3"/>
    <w:rsid w:val="0078381F"/>
    <w:rsid w:val="00783F01"/>
    <w:rsid w:val="007944CD"/>
    <w:rsid w:val="0079483F"/>
    <w:rsid w:val="007A38A0"/>
    <w:rsid w:val="007A5FFE"/>
    <w:rsid w:val="007B4C7C"/>
    <w:rsid w:val="007C3E42"/>
    <w:rsid w:val="007C51D9"/>
    <w:rsid w:val="007D3EF3"/>
    <w:rsid w:val="007E0721"/>
    <w:rsid w:val="007E15DB"/>
    <w:rsid w:val="007F0357"/>
    <w:rsid w:val="007F0574"/>
    <w:rsid w:val="007F0F98"/>
    <w:rsid w:val="00803BCE"/>
    <w:rsid w:val="00805AA5"/>
    <w:rsid w:val="00807E5C"/>
    <w:rsid w:val="0082611D"/>
    <w:rsid w:val="008323F0"/>
    <w:rsid w:val="008332F7"/>
    <w:rsid w:val="0084032F"/>
    <w:rsid w:val="00851BFA"/>
    <w:rsid w:val="00860261"/>
    <w:rsid w:val="00863B0E"/>
    <w:rsid w:val="008830ED"/>
    <w:rsid w:val="00883FC6"/>
    <w:rsid w:val="0089178F"/>
    <w:rsid w:val="0089468F"/>
    <w:rsid w:val="008973AF"/>
    <w:rsid w:val="008A7BB8"/>
    <w:rsid w:val="008B1A3F"/>
    <w:rsid w:val="008B5586"/>
    <w:rsid w:val="008B61E0"/>
    <w:rsid w:val="008C33E6"/>
    <w:rsid w:val="008C3653"/>
    <w:rsid w:val="008C5637"/>
    <w:rsid w:val="008E09BE"/>
    <w:rsid w:val="008E3156"/>
    <w:rsid w:val="008F7F66"/>
    <w:rsid w:val="00900A3D"/>
    <w:rsid w:val="009029EE"/>
    <w:rsid w:val="00905FFB"/>
    <w:rsid w:val="009137D8"/>
    <w:rsid w:val="00915A34"/>
    <w:rsid w:val="0092508E"/>
    <w:rsid w:val="00931028"/>
    <w:rsid w:val="00934FA0"/>
    <w:rsid w:val="00940670"/>
    <w:rsid w:val="00946A2C"/>
    <w:rsid w:val="00950718"/>
    <w:rsid w:val="009666F5"/>
    <w:rsid w:val="00980090"/>
    <w:rsid w:val="00984C0F"/>
    <w:rsid w:val="00986083"/>
    <w:rsid w:val="00987168"/>
    <w:rsid w:val="00990FAF"/>
    <w:rsid w:val="009931AF"/>
    <w:rsid w:val="009A1845"/>
    <w:rsid w:val="009A4A57"/>
    <w:rsid w:val="009B0A2E"/>
    <w:rsid w:val="009C1333"/>
    <w:rsid w:val="009C2A70"/>
    <w:rsid w:val="009C5C06"/>
    <w:rsid w:val="009C6AC2"/>
    <w:rsid w:val="009D4EF3"/>
    <w:rsid w:val="009D6C5E"/>
    <w:rsid w:val="009E62AA"/>
    <w:rsid w:val="009F3A69"/>
    <w:rsid w:val="009F7F39"/>
    <w:rsid w:val="00A00F81"/>
    <w:rsid w:val="00A1007A"/>
    <w:rsid w:val="00A240EC"/>
    <w:rsid w:val="00A343D5"/>
    <w:rsid w:val="00A35D6F"/>
    <w:rsid w:val="00A3708F"/>
    <w:rsid w:val="00A375E9"/>
    <w:rsid w:val="00A41CDE"/>
    <w:rsid w:val="00A41F8C"/>
    <w:rsid w:val="00A43B9F"/>
    <w:rsid w:val="00A45D17"/>
    <w:rsid w:val="00A54111"/>
    <w:rsid w:val="00A546DD"/>
    <w:rsid w:val="00A720F4"/>
    <w:rsid w:val="00A821B7"/>
    <w:rsid w:val="00A845BE"/>
    <w:rsid w:val="00A922B7"/>
    <w:rsid w:val="00A9501B"/>
    <w:rsid w:val="00A976AE"/>
    <w:rsid w:val="00AA0F0C"/>
    <w:rsid w:val="00AB1687"/>
    <w:rsid w:val="00AC0392"/>
    <w:rsid w:val="00AC3D2F"/>
    <w:rsid w:val="00AD0AC7"/>
    <w:rsid w:val="00AD1030"/>
    <w:rsid w:val="00AD6B15"/>
    <w:rsid w:val="00AE0257"/>
    <w:rsid w:val="00AE16D9"/>
    <w:rsid w:val="00AE6F54"/>
    <w:rsid w:val="00AE79F0"/>
    <w:rsid w:val="00B003B9"/>
    <w:rsid w:val="00B006A4"/>
    <w:rsid w:val="00B14196"/>
    <w:rsid w:val="00B31F9D"/>
    <w:rsid w:val="00B326A0"/>
    <w:rsid w:val="00B467E7"/>
    <w:rsid w:val="00B525A5"/>
    <w:rsid w:val="00B52B97"/>
    <w:rsid w:val="00B71C2A"/>
    <w:rsid w:val="00B73666"/>
    <w:rsid w:val="00B77865"/>
    <w:rsid w:val="00B96F7F"/>
    <w:rsid w:val="00BA56F0"/>
    <w:rsid w:val="00BB0746"/>
    <w:rsid w:val="00BB46AA"/>
    <w:rsid w:val="00BB66EC"/>
    <w:rsid w:val="00BC446A"/>
    <w:rsid w:val="00BC5CEB"/>
    <w:rsid w:val="00BC766A"/>
    <w:rsid w:val="00BF048E"/>
    <w:rsid w:val="00BF4945"/>
    <w:rsid w:val="00C101E3"/>
    <w:rsid w:val="00C10E02"/>
    <w:rsid w:val="00C157E4"/>
    <w:rsid w:val="00C3170F"/>
    <w:rsid w:val="00C42D5A"/>
    <w:rsid w:val="00C460C3"/>
    <w:rsid w:val="00C471F6"/>
    <w:rsid w:val="00C53FDC"/>
    <w:rsid w:val="00C54328"/>
    <w:rsid w:val="00C60323"/>
    <w:rsid w:val="00C62F0B"/>
    <w:rsid w:val="00C85B26"/>
    <w:rsid w:val="00C86145"/>
    <w:rsid w:val="00C9011E"/>
    <w:rsid w:val="00C911B9"/>
    <w:rsid w:val="00CA22D1"/>
    <w:rsid w:val="00CA45C8"/>
    <w:rsid w:val="00CA57CE"/>
    <w:rsid w:val="00CB164A"/>
    <w:rsid w:val="00CB43CB"/>
    <w:rsid w:val="00CB70D5"/>
    <w:rsid w:val="00CB7A47"/>
    <w:rsid w:val="00CE1343"/>
    <w:rsid w:val="00CE7A02"/>
    <w:rsid w:val="00CF036D"/>
    <w:rsid w:val="00CF2DD5"/>
    <w:rsid w:val="00CF3221"/>
    <w:rsid w:val="00CF47B7"/>
    <w:rsid w:val="00CF52D2"/>
    <w:rsid w:val="00CF54A7"/>
    <w:rsid w:val="00D02E40"/>
    <w:rsid w:val="00D10B95"/>
    <w:rsid w:val="00D11582"/>
    <w:rsid w:val="00D23731"/>
    <w:rsid w:val="00D33755"/>
    <w:rsid w:val="00D33B06"/>
    <w:rsid w:val="00D37B1C"/>
    <w:rsid w:val="00D434BF"/>
    <w:rsid w:val="00D43F30"/>
    <w:rsid w:val="00D46842"/>
    <w:rsid w:val="00D6071B"/>
    <w:rsid w:val="00D70380"/>
    <w:rsid w:val="00D751A2"/>
    <w:rsid w:val="00D8334D"/>
    <w:rsid w:val="00D8577C"/>
    <w:rsid w:val="00D8615D"/>
    <w:rsid w:val="00D959B3"/>
    <w:rsid w:val="00DA3D7F"/>
    <w:rsid w:val="00DB46A6"/>
    <w:rsid w:val="00DB48B9"/>
    <w:rsid w:val="00DB5417"/>
    <w:rsid w:val="00DB5C36"/>
    <w:rsid w:val="00DB6B9B"/>
    <w:rsid w:val="00DE02A9"/>
    <w:rsid w:val="00DE37C3"/>
    <w:rsid w:val="00DF2D9A"/>
    <w:rsid w:val="00DF3A5A"/>
    <w:rsid w:val="00E00C22"/>
    <w:rsid w:val="00E01819"/>
    <w:rsid w:val="00E02D40"/>
    <w:rsid w:val="00E039CE"/>
    <w:rsid w:val="00E048B1"/>
    <w:rsid w:val="00E07A41"/>
    <w:rsid w:val="00E105D5"/>
    <w:rsid w:val="00E12A3A"/>
    <w:rsid w:val="00E17842"/>
    <w:rsid w:val="00E2251A"/>
    <w:rsid w:val="00E2651A"/>
    <w:rsid w:val="00E32568"/>
    <w:rsid w:val="00E56CB7"/>
    <w:rsid w:val="00E62D81"/>
    <w:rsid w:val="00E71BC8"/>
    <w:rsid w:val="00E80D9C"/>
    <w:rsid w:val="00E822BF"/>
    <w:rsid w:val="00E82B67"/>
    <w:rsid w:val="00E82FF0"/>
    <w:rsid w:val="00E84513"/>
    <w:rsid w:val="00EA1EDF"/>
    <w:rsid w:val="00EA5C15"/>
    <w:rsid w:val="00EA6C57"/>
    <w:rsid w:val="00ED2057"/>
    <w:rsid w:val="00EE52AF"/>
    <w:rsid w:val="00F041F8"/>
    <w:rsid w:val="00F05BB2"/>
    <w:rsid w:val="00F0628F"/>
    <w:rsid w:val="00F22FC7"/>
    <w:rsid w:val="00F241CD"/>
    <w:rsid w:val="00F40595"/>
    <w:rsid w:val="00F43073"/>
    <w:rsid w:val="00F47DB6"/>
    <w:rsid w:val="00F5373D"/>
    <w:rsid w:val="00F618DB"/>
    <w:rsid w:val="00F81B10"/>
    <w:rsid w:val="00F87DB7"/>
    <w:rsid w:val="00F91AF4"/>
    <w:rsid w:val="00FA23B4"/>
    <w:rsid w:val="00FA53FE"/>
    <w:rsid w:val="00FA7E1D"/>
    <w:rsid w:val="00FB26C8"/>
    <w:rsid w:val="00FB679D"/>
    <w:rsid w:val="00FC186D"/>
    <w:rsid w:val="00FC25ED"/>
    <w:rsid w:val="00FC7F53"/>
    <w:rsid w:val="00FD2DE5"/>
    <w:rsid w:val="00FE6005"/>
    <w:rsid w:val="0255A393"/>
    <w:rsid w:val="03CE1377"/>
    <w:rsid w:val="1832A638"/>
    <w:rsid w:val="403FF1B8"/>
    <w:rsid w:val="4A1897BB"/>
    <w:rsid w:val="52CC8079"/>
    <w:rsid w:val="5604213B"/>
    <w:rsid w:val="579FF19C"/>
    <w:rsid w:val="584FEC90"/>
    <w:rsid w:val="5AD7925E"/>
    <w:rsid w:val="5F702548"/>
    <w:rsid w:val="6F8D40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0257F"/>
  <w14:defaultImageDpi w14:val="32767"/>
  <w15:docId w15:val="{0382D33C-E8C8-7444-A9F4-D6001DA3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C36"/>
    <w:pPr>
      <w:keepNext/>
      <w:keepLines/>
      <w:spacing w:before="240"/>
      <w:outlineLvl w:val="0"/>
    </w:pPr>
    <w:rPr>
      <w:rFonts w:ascii="Arial" w:eastAsiaTheme="majorEastAsia" w:hAnsi="Arial"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DB5C36"/>
    <w:pPr>
      <w:keepNext/>
      <w:keepLines/>
      <w:spacing w:before="40"/>
      <w:outlineLvl w:val="1"/>
    </w:pPr>
    <w:rPr>
      <w:rFonts w:ascii="Arial" w:eastAsiaTheme="majorEastAsia" w:hAnsi="Arial" w:cstheme="majorBidi"/>
      <w:color w:val="2F5496" w:themeColor="accent1" w:themeShade="BF"/>
      <w:szCs w:val="26"/>
    </w:rPr>
  </w:style>
  <w:style w:type="paragraph" w:styleId="Heading3">
    <w:name w:val="heading 3"/>
    <w:basedOn w:val="Normal"/>
    <w:next w:val="Normal"/>
    <w:link w:val="Heading3Char"/>
    <w:uiPriority w:val="9"/>
    <w:unhideWhenUsed/>
    <w:qFormat/>
    <w:rsid w:val="005663B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36"/>
    <w:rPr>
      <w:rFonts w:ascii="Arial" w:eastAsiaTheme="majorEastAsia" w:hAnsi="Arial" w:cstheme="majorBidi"/>
      <w:color w:val="2F5496" w:themeColor="accent1" w:themeShade="BF"/>
      <w:sz w:val="28"/>
      <w:szCs w:val="32"/>
    </w:rPr>
  </w:style>
  <w:style w:type="character" w:customStyle="1" w:styleId="Heading2Char">
    <w:name w:val="Heading 2 Char"/>
    <w:basedOn w:val="DefaultParagraphFont"/>
    <w:link w:val="Heading2"/>
    <w:uiPriority w:val="9"/>
    <w:rsid w:val="00DB5C36"/>
    <w:rPr>
      <w:rFonts w:ascii="Arial" w:eastAsiaTheme="majorEastAsia" w:hAnsi="Arial" w:cstheme="majorBidi"/>
      <w:color w:val="2F5496" w:themeColor="accent1" w:themeShade="BF"/>
      <w:szCs w:val="26"/>
    </w:rPr>
  </w:style>
  <w:style w:type="paragraph" w:styleId="Header">
    <w:name w:val="header"/>
    <w:basedOn w:val="Normal"/>
    <w:link w:val="HeaderChar"/>
    <w:uiPriority w:val="99"/>
    <w:unhideWhenUsed/>
    <w:rsid w:val="00DB5C36"/>
    <w:pPr>
      <w:tabs>
        <w:tab w:val="center" w:pos="4680"/>
        <w:tab w:val="right" w:pos="9360"/>
      </w:tabs>
    </w:pPr>
  </w:style>
  <w:style w:type="character" w:customStyle="1" w:styleId="HeaderChar">
    <w:name w:val="Header Char"/>
    <w:basedOn w:val="DefaultParagraphFont"/>
    <w:link w:val="Header"/>
    <w:uiPriority w:val="99"/>
    <w:rsid w:val="00DB5C36"/>
  </w:style>
  <w:style w:type="paragraph" w:styleId="Footer">
    <w:name w:val="footer"/>
    <w:basedOn w:val="Normal"/>
    <w:link w:val="FooterChar"/>
    <w:uiPriority w:val="99"/>
    <w:unhideWhenUsed/>
    <w:rsid w:val="00DB5C36"/>
    <w:pPr>
      <w:tabs>
        <w:tab w:val="center" w:pos="4680"/>
        <w:tab w:val="right" w:pos="9360"/>
      </w:tabs>
    </w:pPr>
  </w:style>
  <w:style w:type="character" w:customStyle="1" w:styleId="FooterChar">
    <w:name w:val="Footer Char"/>
    <w:basedOn w:val="DefaultParagraphFont"/>
    <w:link w:val="Footer"/>
    <w:uiPriority w:val="99"/>
    <w:rsid w:val="00DB5C36"/>
  </w:style>
  <w:style w:type="table" w:styleId="TableGrid">
    <w:name w:val="Table Grid"/>
    <w:basedOn w:val="TableNormal"/>
    <w:uiPriority w:val="39"/>
    <w:rsid w:val="0043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224B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2101A2"/>
    <w:pPr>
      <w:ind w:left="720"/>
      <w:contextualSpacing/>
    </w:pPr>
  </w:style>
  <w:style w:type="paragraph" w:styleId="BalloonText">
    <w:name w:val="Balloon Text"/>
    <w:basedOn w:val="Normal"/>
    <w:link w:val="BalloonTextChar"/>
    <w:uiPriority w:val="99"/>
    <w:semiHidden/>
    <w:unhideWhenUsed/>
    <w:rsid w:val="00E325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568"/>
    <w:rPr>
      <w:rFonts w:ascii="Times New Roman" w:hAnsi="Times New Roman" w:cs="Times New Roman"/>
      <w:sz w:val="18"/>
      <w:szCs w:val="18"/>
    </w:rPr>
  </w:style>
  <w:style w:type="character" w:styleId="Hyperlink">
    <w:name w:val="Hyperlink"/>
    <w:basedOn w:val="DefaultParagraphFont"/>
    <w:uiPriority w:val="99"/>
    <w:unhideWhenUsed/>
    <w:rsid w:val="00302EFD"/>
    <w:rPr>
      <w:color w:val="0563C1" w:themeColor="hyperlink"/>
      <w:u w:val="single"/>
    </w:rPr>
  </w:style>
  <w:style w:type="character" w:customStyle="1" w:styleId="UnresolvedMention1">
    <w:name w:val="Unresolved Mention1"/>
    <w:basedOn w:val="DefaultParagraphFont"/>
    <w:uiPriority w:val="99"/>
    <w:rsid w:val="00302EFD"/>
    <w:rPr>
      <w:color w:val="605E5C"/>
      <w:shd w:val="clear" w:color="auto" w:fill="E1DFDD"/>
    </w:rPr>
  </w:style>
  <w:style w:type="character" w:styleId="FollowedHyperlink">
    <w:name w:val="FollowedHyperlink"/>
    <w:basedOn w:val="DefaultParagraphFont"/>
    <w:uiPriority w:val="99"/>
    <w:semiHidden/>
    <w:unhideWhenUsed/>
    <w:rsid w:val="00302EFD"/>
    <w:rPr>
      <w:color w:val="954F72" w:themeColor="followedHyperlink"/>
      <w:u w:val="single"/>
    </w:rPr>
  </w:style>
  <w:style w:type="character" w:styleId="UnresolvedMention">
    <w:name w:val="Unresolved Mention"/>
    <w:basedOn w:val="DefaultParagraphFont"/>
    <w:uiPriority w:val="99"/>
    <w:semiHidden/>
    <w:unhideWhenUsed/>
    <w:rsid w:val="002B2629"/>
    <w:rPr>
      <w:color w:val="605E5C"/>
      <w:shd w:val="clear" w:color="auto" w:fill="E1DFDD"/>
    </w:rPr>
  </w:style>
  <w:style w:type="character" w:customStyle="1" w:styleId="apple-converted-space">
    <w:name w:val="apple-converted-space"/>
    <w:basedOn w:val="DefaultParagraphFont"/>
    <w:rsid w:val="0075059E"/>
  </w:style>
  <w:style w:type="paragraph" w:customStyle="1" w:styleId="xmsonormal">
    <w:name w:val="xmsonormal"/>
    <w:basedOn w:val="Normal"/>
    <w:rsid w:val="0075059E"/>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B006A4"/>
    <w:pPr>
      <w:autoSpaceDE w:val="0"/>
      <w:autoSpaceDN w:val="0"/>
      <w:adjustRightInd w:val="0"/>
    </w:pPr>
    <w:rPr>
      <w:rFonts w:ascii="Cambria" w:hAnsi="Cambria" w:cs="Cambria"/>
      <w:color w:val="000000"/>
    </w:rPr>
  </w:style>
  <w:style w:type="character" w:customStyle="1" w:styleId="Heading3Char">
    <w:name w:val="Heading 3 Char"/>
    <w:basedOn w:val="DefaultParagraphFont"/>
    <w:link w:val="Heading3"/>
    <w:uiPriority w:val="9"/>
    <w:rsid w:val="005663BB"/>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DF2D9A"/>
    <w:rPr>
      <w:sz w:val="16"/>
      <w:szCs w:val="16"/>
    </w:rPr>
  </w:style>
  <w:style w:type="paragraph" w:styleId="CommentText">
    <w:name w:val="annotation text"/>
    <w:basedOn w:val="Normal"/>
    <w:link w:val="CommentTextChar"/>
    <w:uiPriority w:val="99"/>
    <w:semiHidden/>
    <w:unhideWhenUsed/>
    <w:rsid w:val="00DF2D9A"/>
    <w:rPr>
      <w:sz w:val="20"/>
      <w:szCs w:val="20"/>
    </w:rPr>
  </w:style>
  <w:style w:type="character" w:customStyle="1" w:styleId="CommentTextChar">
    <w:name w:val="Comment Text Char"/>
    <w:basedOn w:val="DefaultParagraphFont"/>
    <w:link w:val="CommentText"/>
    <w:uiPriority w:val="99"/>
    <w:semiHidden/>
    <w:rsid w:val="00DF2D9A"/>
    <w:rPr>
      <w:sz w:val="20"/>
      <w:szCs w:val="20"/>
    </w:rPr>
  </w:style>
  <w:style w:type="paragraph" w:styleId="CommentSubject">
    <w:name w:val="annotation subject"/>
    <w:basedOn w:val="CommentText"/>
    <w:next w:val="CommentText"/>
    <w:link w:val="CommentSubjectChar"/>
    <w:uiPriority w:val="99"/>
    <w:semiHidden/>
    <w:unhideWhenUsed/>
    <w:rsid w:val="00DF2D9A"/>
    <w:rPr>
      <w:b/>
      <w:bCs/>
    </w:rPr>
  </w:style>
  <w:style w:type="character" w:customStyle="1" w:styleId="CommentSubjectChar">
    <w:name w:val="Comment Subject Char"/>
    <w:basedOn w:val="CommentTextChar"/>
    <w:link w:val="CommentSubject"/>
    <w:uiPriority w:val="99"/>
    <w:semiHidden/>
    <w:rsid w:val="00DF2D9A"/>
    <w:rPr>
      <w:b/>
      <w:bCs/>
      <w:sz w:val="20"/>
      <w:szCs w:val="20"/>
    </w:rPr>
  </w:style>
  <w:style w:type="paragraph" w:styleId="Revision">
    <w:name w:val="Revision"/>
    <w:hidden/>
    <w:uiPriority w:val="99"/>
    <w:semiHidden/>
    <w:rsid w:val="001C0FE9"/>
  </w:style>
  <w:style w:type="character" w:styleId="PageNumber">
    <w:name w:val="page number"/>
    <w:basedOn w:val="DefaultParagraphFont"/>
    <w:uiPriority w:val="99"/>
    <w:semiHidden/>
    <w:unhideWhenUsed/>
    <w:rsid w:val="006F3619"/>
  </w:style>
  <w:style w:type="character" w:customStyle="1" w:styleId="normaltextrun">
    <w:name w:val="normaltextrun"/>
    <w:basedOn w:val="DefaultParagraphFont"/>
    <w:rsid w:val="002B3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3074">
      <w:bodyDiv w:val="1"/>
      <w:marLeft w:val="0"/>
      <w:marRight w:val="0"/>
      <w:marTop w:val="0"/>
      <w:marBottom w:val="0"/>
      <w:divBdr>
        <w:top w:val="none" w:sz="0" w:space="0" w:color="auto"/>
        <w:left w:val="none" w:sz="0" w:space="0" w:color="auto"/>
        <w:bottom w:val="none" w:sz="0" w:space="0" w:color="auto"/>
        <w:right w:val="none" w:sz="0" w:space="0" w:color="auto"/>
      </w:divBdr>
    </w:div>
    <w:div w:id="93718830">
      <w:bodyDiv w:val="1"/>
      <w:marLeft w:val="0"/>
      <w:marRight w:val="0"/>
      <w:marTop w:val="0"/>
      <w:marBottom w:val="0"/>
      <w:divBdr>
        <w:top w:val="none" w:sz="0" w:space="0" w:color="auto"/>
        <w:left w:val="none" w:sz="0" w:space="0" w:color="auto"/>
        <w:bottom w:val="none" w:sz="0" w:space="0" w:color="auto"/>
        <w:right w:val="none" w:sz="0" w:space="0" w:color="auto"/>
      </w:divBdr>
    </w:div>
    <w:div w:id="123937891">
      <w:bodyDiv w:val="1"/>
      <w:marLeft w:val="0"/>
      <w:marRight w:val="0"/>
      <w:marTop w:val="0"/>
      <w:marBottom w:val="0"/>
      <w:divBdr>
        <w:top w:val="none" w:sz="0" w:space="0" w:color="auto"/>
        <w:left w:val="none" w:sz="0" w:space="0" w:color="auto"/>
        <w:bottom w:val="none" w:sz="0" w:space="0" w:color="auto"/>
        <w:right w:val="none" w:sz="0" w:space="0" w:color="auto"/>
      </w:divBdr>
    </w:div>
    <w:div w:id="129714791">
      <w:bodyDiv w:val="1"/>
      <w:marLeft w:val="0"/>
      <w:marRight w:val="0"/>
      <w:marTop w:val="0"/>
      <w:marBottom w:val="0"/>
      <w:divBdr>
        <w:top w:val="none" w:sz="0" w:space="0" w:color="auto"/>
        <w:left w:val="none" w:sz="0" w:space="0" w:color="auto"/>
        <w:bottom w:val="none" w:sz="0" w:space="0" w:color="auto"/>
        <w:right w:val="none" w:sz="0" w:space="0" w:color="auto"/>
      </w:divBdr>
    </w:div>
    <w:div w:id="311445182">
      <w:bodyDiv w:val="1"/>
      <w:marLeft w:val="0"/>
      <w:marRight w:val="0"/>
      <w:marTop w:val="0"/>
      <w:marBottom w:val="0"/>
      <w:divBdr>
        <w:top w:val="none" w:sz="0" w:space="0" w:color="auto"/>
        <w:left w:val="none" w:sz="0" w:space="0" w:color="auto"/>
        <w:bottom w:val="none" w:sz="0" w:space="0" w:color="auto"/>
        <w:right w:val="none" w:sz="0" w:space="0" w:color="auto"/>
      </w:divBdr>
    </w:div>
    <w:div w:id="613951364">
      <w:bodyDiv w:val="1"/>
      <w:marLeft w:val="0"/>
      <w:marRight w:val="0"/>
      <w:marTop w:val="0"/>
      <w:marBottom w:val="0"/>
      <w:divBdr>
        <w:top w:val="none" w:sz="0" w:space="0" w:color="auto"/>
        <w:left w:val="none" w:sz="0" w:space="0" w:color="auto"/>
        <w:bottom w:val="none" w:sz="0" w:space="0" w:color="auto"/>
        <w:right w:val="none" w:sz="0" w:space="0" w:color="auto"/>
      </w:divBdr>
    </w:div>
    <w:div w:id="678390054">
      <w:bodyDiv w:val="1"/>
      <w:marLeft w:val="0"/>
      <w:marRight w:val="0"/>
      <w:marTop w:val="0"/>
      <w:marBottom w:val="0"/>
      <w:divBdr>
        <w:top w:val="none" w:sz="0" w:space="0" w:color="auto"/>
        <w:left w:val="none" w:sz="0" w:space="0" w:color="auto"/>
        <w:bottom w:val="none" w:sz="0" w:space="0" w:color="auto"/>
        <w:right w:val="none" w:sz="0" w:space="0" w:color="auto"/>
      </w:divBdr>
    </w:div>
    <w:div w:id="744761154">
      <w:bodyDiv w:val="1"/>
      <w:marLeft w:val="0"/>
      <w:marRight w:val="0"/>
      <w:marTop w:val="0"/>
      <w:marBottom w:val="0"/>
      <w:divBdr>
        <w:top w:val="none" w:sz="0" w:space="0" w:color="auto"/>
        <w:left w:val="none" w:sz="0" w:space="0" w:color="auto"/>
        <w:bottom w:val="none" w:sz="0" w:space="0" w:color="auto"/>
        <w:right w:val="none" w:sz="0" w:space="0" w:color="auto"/>
      </w:divBdr>
      <w:divsChild>
        <w:div w:id="1720206337">
          <w:marLeft w:val="0"/>
          <w:marRight w:val="0"/>
          <w:marTop w:val="0"/>
          <w:marBottom w:val="0"/>
          <w:divBdr>
            <w:top w:val="none" w:sz="0" w:space="0" w:color="auto"/>
            <w:left w:val="none" w:sz="0" w:space="0" w:color="auto"/>
            <w:bottom w:val="none" w:sz="0" w:space="0" w:color="auto"/>
            <w:right w:val="none" w:sz="0" w:space="0" w:color="auto"/>
          </w:divBdr>
        </w:div>
        <w:div w:id="854080352">
          <w:marLeft w:val="0"/>
          <w:marRight w:val="0"/>
          <w:marTop w:val="0"/>
          <w:marBottom w:val="0"/>
          <w:divBdr>
            <w:top w:val="none" w:sz="0" w:space="0" w:color="auto"/>
            <w:left w:val="none" w:sz="0" w:space="0" w:color="auto"/>
            <w:bottom w:val="none" w:sz="0" w:space="0" w:color="auto"/>
            <w:right w:val="none" w:sz="0" w:space="0" w:color="auto"/>
          </w:divBdr>
        </w:div>
        <w:div w:id="579600598">
          <w:marLeft w:val="0"/>
          <w:marRight w:val="0"/>
          <w:marTop w:val="0"/>
          <w:marBottom w:val="0"/>
          <w:divBdr>
            <w:top w:val="none" w:sz="0" w:space="0" w:color="auto"/>
            <w:left w:val="none" w:sz="0" w:space="0" w:color="auto"/>
            <w:bottom w:val="none" w:sz="0" w:space="0" w:color="auto"/>
            <w:right w:val="none" w:sz="0" w:space="0" w:color="auto"/>
          </w:divBdr>
        </w:div>
      </w:divsChild>
    </w:div>
    <w:div w:id="788206963">
      <w:bodyDiv w:val="1"/>
      <w:marLeft w:val="0"/>
      <w:marRight w:val="0"/>
      <w:marTop w:val="0"/>
      <w:marBottom w:val="0"/>
      <w:divBdr>
        <w:top w:val="none" w:sz="0" w:space="0" w:color="auto"/>
        <w:left w:val="none" w:sz="0" w:space="0" w:color="auto"/>
        <w:bottom w:val="none" w:sz="0" w:space="0" w:color="auto"/>
        <w:right w:val="none" w:sz="0" w:space="0" w:color="auto"/>
      </w:divBdr>
    </w:div>
    <w:div w:id="800004759">
      <w:bodyDiv w:val="1"/>
      <w:marLeft w:val="0"/>
      <w:marRight w:val="0"/>
      <w:marTop w:val="0"/>
      <w:marBottom w:val="0"/>
      <w:divBdr>
        <w:top w:val="none" w:sz="0" w:space="0" w:color="auto"/>
        <w:left w:val="none" w:sz="0" w:space="0" w:color="auto"/>
        <w:bottom w:val="none" w:sz="0" w:space="0" w:color="auto"/>
        <w:right w:val="none" w:sz="0" w:space="0" w:color="auto"/>
      </w:divBdr>
    </w:div>
    <w:div w:id="985276686">
      <w:bodyDiv w:val="1"/>
      <w:marLeft w:val="0"/>
      <w:marRight w:val="0"/>
      <w:marTop w:val="0"/>
      <w:marBottom w:val="0"/>
      <w:divBdr>
        <w:top w:val="none" w:sz="0" w:space="0" w:color="auto"/>
        <w:left w:val="none" w:sz="0" w:space="0" w:color="auto"/>
        <w:bottom w:val="none" w:sz="0" w:space="0" w:color="auto"/>
        <w:right w:val="none" w:sz="0" w:space="0" w:color="auto"/>
      </w:divBdr>
    </w:div>
    <w:div w:id="1013650841">
      <w:bodyDiv w:val="1"/>
      <w:marLeft w:val="0"/>
      <w:marRight w:val="0"/>
      <w:marTop w:val="0"/>
      <w:marBottom w:val="0"/>
      <w:divBdr>
        <w:top w:val="none" w:sz="0" w:space="0" w:color="auto"/>
        <w:left w:val="none" w:sz="0" w:space="0" w:color="auto"/>
        <w:bottom w:val="none" w:sz="0" w:space="0" w:color="auto"/>
        <w:right w:val="none" w:sz="0" w:space="0" w:color="auto"/>
      </w:divBdr>
    </w:div>
    <w:div w:id="1090197740">
      <w:bodyDiv w:val="1"/>
      <w:marLeft w:val="0"/>
      <w:marRight w:val="0"/>
      <w:marTop w:val="0"/>
      <w:marBottom w:val="0"/>
      <w:divBdr>
        <w:top w:val="none" w:sz="0" w:space="0" w:color="auto"/>
        <w:left w:val="none" w:sz="0" w:space="0" w:color="auto"/>
        <w:bottom w:val="none" w:sz="0" w:space="0" w:color="auto"/>
        <w:right w:val="none" w:sz="0" w:space="0" w:color="auto"/>
      </w:divBdr>
    </w:div>
    <w:div w:id="1111435786">
      <w:bodyDiv w:val="1"/>
      <w:marLeft w:val="0"/>
      <w:marRight w:val="0"/>
      <w:marTop w:val="0"/>
      <w:marBottom w:val="0"/>
      <w:divBdr>
        <w:top w:val="none" w:sz="0" w:space="0" w:color="auto"/>
        <w:left w:val="none" w:sz="0" w:space="0" w:color="auto"/>
        <w:bottom w:val="none" w:sz="0" w:space="0" w:color="auto"/>
        <w:right w:val="none" w:sz="0" w:space="0" w:color="auto"/>
      </w:divBdr>
    </w:div>
    <w:div w:id="1122918785">
      <w:bodyDiv w:val="1"/>
      <w:marLeft w:val="0"/>
      <w:marRight w:val="0"/>
      <w:marTop w:val="0"/>
      <w:marBottom w:val="0"/>
      <w:divBdr>
        <w:top w:val="none" w:sz="0" w:space="0" w:color="auto"/>
        <w:left w:val="none" w:sz="0" w:space="0" w:color="auto"/>
        <w:bottom w:val="none" w:sz="0" w:space="0" w:color="auto"/>
        <w:right w:val="none" w:sz="0" w:space="0" w:color="auto"/>
      </w:divBdr>
    </w:div>
    <w:div w:id="1134256544">
      <w:bodyDiv w:val="1"/>
      <w:marLeft w:val="0"/>
      <w:marRight w:val="0"/>
      <w:marTop w:val="0"/>
      <w:marBottom w:val="0"/>
      <w:divBdr>
        <w:top w:val="none" w:sz="0" w:space="0" w:color="auto"/>
        <w:left w:val="none" w:sz="0" w:space="0" w:color="auto"/>
        <w:bottom w:val="none" w:sz="0" w:space="0" w:color="auto"/>
        <w:right w:val="none" w:sz="0" w:space="0" w:color="auto"/>
      </w:divBdr>
    </w:div>
    <w:div w:id="1297175563">
      <w:bodyDiv w:val="1"/>
      <w:marLeft w:val="0"/>
      <w:marRight w:val="0"/>
      <w:marTop w:val="0"/>
      <w:marBottom w:val="0"/>
      <w:divBdr>
        <w:top w:val="none" w:sz="0" w:space="0" w:color="auto"/>
        <w:left w:val="none" w:sz="0" w:space="0" w:color="auto"/>
        <w:bottom w:val="none" w:sz="0" w:space="0" w:color="auto"/>
        <w:right w:val="none" w:sz="0" w:space="0" w:color="auto"/>
      </w:divBdr>
    </w:div>
    <w:div w:id="1311859179">
      <w:bodyDiv w:val="1"/>
      <w:marLeft w:val="0"/>
      <w:marRight w:val="0"/>
      <w:marTop w:val="0"/>
      <w:marBottom w:val="0"/>
      <w:divBdr>
        <w:top w:val="none" w:sz="0" w:space="0" w:color="auto"/>
        <w:left w:val="none" w:sz="0" w:space="0" w:color="auto"/>
        <w:bottom w:val="none" w:sz="0" w:space="0" w:color="auto"/>
        <w:right w:val="none" w:sz="0" w:space="0" w:color="auto"/>
      </w:divBdr>
    </w:div>
    <w:div w:id="1342589078">
      <w:bodyDiv w:val="1"/>
      <w:marLeft w:val="0"/>
      <w:marRight w:val="0"/>
      <w:marTop w:val="0"/>
      <w:marBottom w:val="0"/>
      <w:divBdr>
        <w:top w:val="none" w:sz="0" w:space="0" w:color="auto"/>
        <w:left w:val="none" w:sz="0" w:space="0" w:color="auto"/>
        <w:bottom w:val="none" w:sz="0" w:space="0" w:color="auto"/>
        <w:right w:val="none" w:sz="0" w:space="0" w:color="auto"/>
      </w:divBdr>
    </w:div>
    <w:div w:id="1446117777">
      <w:bodyDiv w:val="1"/>
      <w:marLeft w:val="0"/>
      <w:marRight w:val="0"/>
      <w:marTop w:val="0"/>
      <w:marBottom w:val="0"/>
      <w:divBdr>
        <w:top w:val="none" w:sz="0" w:space="0" w:color="auto"/>
        <w:left w:val="none" w:sz="0" w:space="0" w:color="auto"/>
        <w:bottom w:val="none" w:sz="0" w:space="0" w:color="auto"/>
        <w:right w:val="none" w:sz="0" w:space="0" w:color="auto"/>
      </w:divBdr>
    </w:div>
    <w:div w:id="1543176460">
      <w:bodyDiv w:val="1"/>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 w:id="1121608872">
          <w:marLeft w:val="0"/>
          <w:marRight w:val="0"/>
          <w:marTop w:val="0"/>
          <w:marBottom w:val="0"/>
          <w:divBdr>
            <w:top w:val="none" w:sz="0" w:space="0" w:color="auto"/>
            <w:left w:val="none" w:sz="0" w:space="0" w:color="auto"/>
            <w:bottom w:val="none" w:sz="0" w:space="0" w:color="auto"/>
            <w:right w:val="none" w:sz="0" w:space="0" w:color="auto"/>
          </w:divBdr>
        </w:div>
        <w:div w:id="921646193">
          <w:marLeft w:val="0"/>
          <w:marRight w:val="0"/>
          <w:marTop w:val="0"/>
          <w:marBottom w:val="0"/>
          <w:divBdr>
            <w:top w:val="none" w:sz="0" w:space="0" w:color="auto"/>
            <w:left w:val="none" w:sz="0" w:space="0" w:color="auto"/>
            <w:bottom w:val="none" w:sz="0" w:space="0" w:color="auto"/>
            <w:right w:val="none" w:sz="0" w:space="0" w:color="auto"/>
          </w:divBdr>
        </w:div>
      </w:divsChild>
    </w:div>
    <w:div w:id="1691102161">
      <w:bodyDiv w:val="1"/>
      <w:marLeft w:val="0"/>
      <w:marRight w:val="0"/>
      <w:marTop w:val="0"/>
      <w:marBottom w:val="0"/>
      <w:divBdr>
        <w:top w:val="none" w:sz="0" w:space="0" w:color="auto"/>
        <w:left w:val="none" w:sz="0" w:space="0" w:color="auto"/>
        <w:bottom w:val="none" w:sz="0" w:space="0" w:color="auto"/>
        <w:right w:val="none" w:sz="0" w:space="0" w:color="auto"/>
      </w:divBdr>
      <w:divsChild>
        <w:div w:id="689380836">
          <w:marLeft w:val="0"/>
          <w:marRight w:val="0"/>
          <w:marTop w:val="0"/>
          <w:marBottom w:val="0"/>
          <w:divBdr>
            <w:top w:val="single" w:sz="2" w:space="0" w:color="000000"/>
            <w:left w:val="single" w:sz="2" w:space="0" w:color="000000"/>
            <w:bottom w:val="single" w:sz="2" w:space="0" w:color="000000"/>
            <w:right w:val="single" w:sz="2" w:space="0" w:color="000000"/>
          </w:divBdr>
        </w:div>
        <w:div w:id="928197950">
          <w:marLeft w:val="0"/>
          <w:marRight w:val="0"/>
          <w:marTop w:val="0"/>
          <w:marBottom w:val="0"/>
          <w:divBdr>
            <w:top w:val="single" w:sz="2" w:space="0" w:color="000000"/>
            <w:left w:val="single" w:sz="2" w:space="0" w:color="000000"/>
            <w:bottom w:val="single" w:sz="2" w:space="0" w:color="000000"/>
            <w:right w:val="single" w:sz="2" w:space="0" w:color="000000"/>
          </w:divBdr>
        </w:div>
        <w:div w:id="958534645">
          <w:marLeft w:val="0"/>
          <w:marRight w:val="0"/>
          <w:marTop w:val="0"/>
          <w:marBottom w:val="0"/>
          <w:divBdr>
            <w:top w:val="single" w:sz="2" w:space="0" w:color="000000"/>
            <w:left w:val="single" w:sz="2" w:space="0" w:color="000000"/>
            <w:bottom w:val="single" w:sz="2" w:space="0" w:color="000000"/>
            <w:right w:val="single" w:sz="2" w:space="0" w:color="000000"/>
          </w:divBdr>
        </w:div>
        <w:div w:id="934551741">
          <w:marLeft w:val="0"/>
          <w:marRight w:val="0"/>
          <w:marTop w:val="0"/>
          <w:marBottom w:val="0"/>
          <w:divBdr>
            <w:top w:val="single" w:sz="2" w:space="0" w:color="000000"/>
            <w:left w:val="single" w:sz="2" w:space="0" w:color="000000"/>
            <w:bottom w:val="single" w:sz="2" w:space="0" w:color="000000"/>
            <w:right w:val="single" w:sz="2" w:space="0" w:color="000000"/>
          </w:divBdr>
        </w:div>
        <w:div w:id="878190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8426439">
      <w:bodyDiv w:val="1"/>
      <w:marLeft w:val="0"/>
      <w:marRight w:val="0"/>
      <w:marTop w:val="0"/>
      <w:marBottom w:val="0"/>
      <w:divBdr>
        <w:top w:val="none" w:sz="0" w:space="0" w:color="auto"/>
        <w:left w:val="none" w:sz="0" w:space="0" w:color="auto"/>
        <w:bottom w:val="none" w:sz="0" w:space="0" w:color="auto"/>
        <w:right w:val="none" w:sz="0" w:space="0" w:color="auto"/>
      </w:divBdr>
      <w:divsChild>
        <w:div w:id="311524149">
          <w:marLeft w:val="0"/>
          <w:marRight w:val="0"/>
          <w:marTop w:val="0"/>
          <w:marBottom w:val="0"/>
          <w:divBdr>
            <w:top w:val="single" w:sz="2" w:space="0" w:color="000000"/>
            <w:left w:val="single" w:sz="2" w:space="0" w:color="000000"/>
            <w:bottom w:val="single" w:sz="2" w:space="0" w:color="000000"/>
            <w:right w:val="single" w:sz="2" w:space="0" w:color="000000"/>
          </w:divBdr>
        </w:div>
        <w:div w:id="1470660179">
          <w:marLeft w:val="0"/>
          <w:marRight w:val="0"/>
          <w:marTop w:val="0"/>
          <w:marBottom w:val="0"/>
          <w:divBdr>
            <w:top w:val="single" w:sz="2" w:space="0" w:color="000000"/>
            <w:left w:val="single" w:sz="2" w:space="0" w:color="000000"/>
            <w:bottom w:val="single" w:sz="2" w:space="0" w:color="000000"/>
            <w:right w:val="single" w:sz="2" w:space="0" w:color="000000"/>
          </w:divBdr>
        </w:div>
        <w:div w:id="1676493665">
          <w:marLeft w:val="0"/>
          <w:marRight w:val="0"/>
          <w:marTop w:val="0"/>
          <w:marBottom w:val="0"/>
          <w:divBdr>
            <w:top w:val="single" w:sz="2" w:space="0" w:color="000000"/>
            <w:left w:val="single" w:sz="2" w:space="0" w:color="000000"/>
            <w:bottom w:val="single" w:sz="2" w:space="0" w:color="000000"/>
            <w:right w:val="single" w:sz="2" w:space="0" w:color="000000"/>
          </w:divBdr>
        </w:div>
        <w:div w:id="2073500865">
          <w:marLeft w:val="0"/>
          <w:marRight w:val="0"/>
          <w:marTop w:val="0"/>
          <w:marBottom w:val="0"/>
          <w:divBdr>
            <w:top w:val="single" w:sz="2" w:space="0" w:color="000000"/>
            <w:left w:val="single" w:sz="2" w:space="0" w:color="000000"/>
            <w:bottom w:val="single" w:sz="2" w:space="0" w:color="000000"/>
            <w:right w:val="single" w:sz="2" w:space="0" w:color="000000"/>
          </w:divBdr>
        </w:div>
        <w:div w:id="9185598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5145346">
      <w:bodyDiv w:val="1"/>
      <w:marLeft w:val="0"/>
      <w:marRight w:val="0"/>
      <w:marTop w:val="0"/>
      <w:marBottom w:val="0"/>
      <w:divBdr>
        <w:top w:val="none" w:sz="0" w:space="0" w:color="auto"/>
        <w:left w:val="none" w:sz="0" w:space="0" w:color="auto"/>
        <w:bottom w:val="none" w:sz="0" w:space="0" w:color="auto"/>
        <w:right w:val="none" w:sz="0" w:space="0" w:color="auto"/>
      </w:divBdr>
      <w:divsChild>
        <w:div w:id="259684804">
          <w:marLeft w:val="0"/>
          <w:marRight w:val="0"/>
          <w:marTop w:val="60"/>
          <w:marBottom w:val="0"/>
          <w:divBdr>
            <w:top w:val="none" w:sz="0" w:space="0" w:color="auto"/>
            <w:left w:val="none" w:sz="0" w:space="0" w:color="auto"/>
            <w:bottom w:val="none" w:sz="0" w:space="0" w:color="auto"/>
            <w:right w:val="none" w:sz="0" w:space="0" w:color="auto"/>
          </w:divBdr>
        </w:div>
      </w:divsChild>
    </w:div>
    <w:div w:id="1885173198">
      <w:bodyDiv w:val="1"/>
      <w:marLeft w:val="0"/>
      <w:marRight w:val="0"/>
      <w:marTop w:val="0"/>
      <w:marBottom w:val="0"/>
      <w:divBdr>
        <w:top w:val="none" w:sz="0" w:space="0" w:color="auto"/>
        <w:left w:val="none" w:sz="0" w:space="0" w:color="auto"/>
        <w:bottom w:val="none" w:sz="0" w:space="0" w:color="auto"/>
        <w:right w:val="none" w:sz="0" w:space="0" w:color="auto"/>
      </w:divBdr>
    </w:div>
    <w:div w:id="1897088021">
      <w:bodyDiv w:val="1"/>
      <w:marLeft w:val="0"/>
      <w:marRight w:val="0"/>
      <w:marTop w:val="0"/>
      <w:marBottom w:val="0"/>
      <w:divBdr>
        <w:top w:val="none" w:sz="0" w:space="0" w:color="auto"/>
        <w:left w:val="none" w:sz="0" w:space="0" w:color="auto"/>
        <w:bottom w:val="none" w:sz="0" w:space="0" w:color="auto"/>
        <w:right w:val="none" w:sz="0" w:space="0" w:color="auto"/>
      </w:divBdr>
    </w:div>
    <w:div w:id="1962957074">
      <w:bodyDiv w:val="1"/>
      <w:marLeft w:val="0"/>
      <w:marRight w:val="0"/>
      <w:marTop w:val="0"/>
      <w:marBottom w:val="0"/>
      <w:divBdr>
        <w:top w:val="none" w:sz="0" w:space="0" w:color="auto"/>
        <w:left w:val="none" w:sz="0" w:space="0" w:color="auto"/>
        <w:bottom w:val="none" w:sz="0" w:space="0" w:color="auto"/>
        <w:right w:val="none" w:sz="0" w:space="0" w:color="auto"/>
      </w:divBdr>
    </w:div>
    <w:div w:id="2037659101">
      <w:bodyDiv w:val="1"/>
      <w:marLeft w:val="0"/>
      <w:marRight w:val="0"/>
      <w:marTop w:val="0"/>
      <w:marBottom w:val="0"/>
      <w:divBdr>
        <w:top w:val="none" w:sz="0" w:space="0" w:color="auto"/>
        <w:left w:val="none" w:sz="0" w:space="0" w:color="auto"/>
        <w:bottom w:val="none" w:sz="0" w:space="0" w:color="auto"/>
        <w:right w:val="none" w:sz="0" w:space="0" w:color="auto"/>
      </w:divBdr>
    </w:div>
    <w:div w:id="2049793221">
      <w:bodyDiv w:val="1"/>
      <w:marLeft w:val="0"/>
      <w:marRight w:val="0"/>
      <w:marTop w:val="0"/>
      <w:marBottom w:val="0"/>
      <w:divBdr>
        <w:top w:val="none" w:sz="0" w:space="0" w:color="auto"/>
        <w:left w:val="none" w:sz="0" w:space="0" w:color="auto"/>
        <w:bottom w:val="none" w:sz="0" w:space="0" w:color="auto"/>
        <w:right w:val="none" w:sz="0" w:space="0" w:color="auto"/>
      </w:divBdr>
    </w:div>
    <w:div w:id="212961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zz-educati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Glackin, Melissa</dc:creator>
  <cp:keywords/>
  <dc:description/>
  <cp:lastModifiedBy>Melissa Glackin</cp:lastModifiedBy>
  <cp:revision>22</cp:revision>
  <dcterms:created xsi:type="dcterms:W3CDTF">2022-12-15T09:14:00Z</dcterms:created>
  <dcterms:modified xsi:type="dcterms:W3CDTF">2023-07-03T04:52:00Z</dcterms:modified>
</cp:coreProperties>
</file>